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361" w:firstLineChars="100"/>
        <w:jc w:val="center"/>
        <w:rPr>
          <w:rFonts w:hint="eastAsia" w:ascii="宋体" w:hAnsi="宋体" w:eastAsia="宋体" w:cs="宋体"/>
          <w:b/>
          <w:color w:val="auto"/>
          <w:sz w:val="32"/>
          <w:szCs w:val="32"/>
          <w:highlight w:val="none"/>
          <w:lang w:val="en-US" w:eastAsia="zh-CN"/>
        </w:rPr>
      </w:pPr>
      <w:r>
        <w:rPr>
          <w:rFonts w:hint="eastAsia" w:ascii="宋体" w:hAnsi="宋体" w:cs="宋体"/>
          <w:b/>
          <w:color w:val="auto"/>
          <w:sz w:val="36"/>
          <w:szCs w:val="36"/>
          <w:highlight w:val="none"/>
          <w:lang w:val="en-US" w:eastAsia="zh-CN"/>
        </w:rPr>
        <w:t>桐城师范高等专科学校《春笋》期刊印刷服务采购项目</w:t>
      </w:r>
    </w:p>
    <w:p w14:paraId="012F5E32">
      <w:pPr>
        <w:pStyle w:val="48"/>
        <w:rPr>
          <w:rFonts w:hint="eastAsia"/>
          <w:color w:val="auto"/>
          <w:highlight w:val="none"/>
        </w:rPr>
      </w:pPr>
    </w:p>
    <w:p w14:paraId="16BD5BFA">
      <w:pPr>
        <w:spacing w:line="480" w:lineRule="exact"/>
        <w:rPr>
          <w:rFonts w:ascii="宋体"/>
          <w:color w:val="auto"/>
          <w:sz w:val="44"/>
          <w:szCs w:val="44"/>
          <w:highlight w:val="none"/>
        </w:rPr>
      </w:pPr>
    </w:p>
    <w:p w14:paraId="2E845CB9">
      <w:pPr>
        <w:pStyle w:val="48"/>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009</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6 </w:t>
      </w:r>
      <w:r>
        <w:rPr>
          <w:rFonts w:hint="eastAsia" w:ascii="宋体" w:hAnsi="宋体" w:cs="仿宋_GB2312"/>
          <w:color w:val="auto"/>
          <w:sz w:val="32"/>
          <w:szCs w:val="32"/>
          <w:highlight w:val="none"/>
        </w:rPr>
        <w:t>月</w:t>
      </w:r>
    </w:p>
    <w:p w14:paraId="1F0ECDD1">
      <w:pPr>
        <w:spacing w:line="480" w:lineRule="exact"/>
        <w:jc w:val="both"/>
        <w:rPr>
          <w:rFonts w:ascii="宋体" w:hAnsi="宋体" w:cs="仿宋_GB2312"/>
          <w:color w:val="auto"/>
          <w:sz w:val="32"/>
          <w:szCs w:val="32"/>
          <w:highlight w:val="none"/>
        </w:rPr>
      </w:pPr>
    </w:p>
    <w:p w14:paraId="1B0BE43E">
      <w:pPr>
        <w:pStyle w:val="6"/>
      </w:pPr>
    </w:p>
    <w:p w14:paraId="5BD09237">
      <w:pPr>
        <w:pStyle w:val="2"/>
        <w:rPr>
          <w:rFonts w:hint="eastAsia"/>
        </w:rPr>
      </w:pPr>
    </w:p>
    <w:p w14:paraId="42D3256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2"/>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8"/>
        <w:rPr>
          <w:color w:val="auto"/>
          <w:highlight w:val="none"/>
          <w:lang w:val="zh-CN"/>
        </w:rPr>
      </w:pPr>
    </w:p>
    <w:p w14:paraId="6F456B90">
      <w:pPr>
        <w:pStyle w:val="30"/>
        <w:tabs>
          <w:tab w:val="right" w:leader="dot" w:pos="9070"/>
        </w:tabs>
        <w:spacing w:line="360" w:lineRule="auto"/>
        <w:rPr>
          <w:color w:val="auto"/>
          <w:highlight w:val="none"/>
        </w:rPr>
      </w:pPr>
      <w:bookmarkStart w:id="0" w:name="_Toc54941328"/>
      <w:bookmarkStart w:id="1" w:name="_Toc21464"/>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49D345A8">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78714DEE">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桐城师范高等专科学校《春笋》期刊印刷服务采购项目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的潜在供应商应在桐城师范高等专科学校官网获取采购文件，并于2024年6月25日9时00分（北京时间）前提交响应文件。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7" w:name="_Toc28359089"/>
      <w:bookmarkStart w:id="8" w:name="_Toc28359012"/>
      <w:bookmarkStart w:id="9" w:name="_Toc3539362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项目名称：桐城师范高等专科学校《春笋》期刊印刷服务采购项目</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37000元/年</w:t>
      </w:r>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37000元/年</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桐城师范高等专科学校《春笋》期刊印刷服务采购项目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1" w:name="_Toc35393630"/>
      <w:bookmarkStart w:id="12" w:name="_Toc28359090"/>
      <w:bookmarkStart w:id="13" w:name="_Toc35393799"/>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5" w:name="_Toc35393800"/>
      <w:bookmarkStart w:id="16" w:name="_Toc28359091"/>
      <w:bookmarkStart w:id="17" w:name="_Toc28359014"/>
      <w:bookmarkStart w:id="18" w:name="_Toc3539363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6</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25</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9" w:name="_Toc28359015"/>
      <w:bookmarkStart w:id="20" w:name="_Toc35393801"/>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16"/>
      <w:bookmarkStart w:id="24" w:name="_Toc35393633"/>
      <w:bookmarkStart w:id="25" w:name="_Toc35393802"/>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6</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25</w:t>
      </w:r>
      <w:r>
        <w:rPr>
          <w:rFonts w:hint="eastAsia" w:ascii="仿宋" w:hAnsi="仿宋" w:eastAsia="仿宋" w:cs="仿宋"/>
          <w:b w:val="0"/>
          <w:bCs/>
          <w:color w:val="auto"/>
          <w:sz w:val="28"/>
          <w:szCs w:val="28"/>
          <w:highlight w:val="none"/>
        </w:rPr>
        <w:t>日9时00分</w:t>
      </w:r>
    </w:p>
    <w:p w14:paraId="173A73E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桐城市龙眠东路261号（桐城市国际大酒店宴会厅斜对面）</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7" w:name="_Toc28359017"/>
      <w:bookmarkStart w:id="28" w:name="_Toc35393634"/>
      <w:bookmarkStart w:id="29" w:name="_Toc35393803"/>
      <w:bookmarkStart w:id="30" w:name="_Toc28359094"/>
      <w:r>
        <w:rPr>
          <w:rFonts w:hint="eastAsia" w:ascii="仿宋" w:hAnsi="仿宋" w:eastAsia="仿宋"/>
          <w:color w:val="auto"/>
          <w:sz w:val="28"/>
          <w:szCs w:val="28"/>
          <w:highlight w:val="none"/>
          <w:lang w:val="en-US" w:eastAsia="zh-CN"/>
        </w:rPr>
        <w:t>时间：2024年6月25日9时00分</w:t>
      </w:r>
    </w:p>
    <w:p w14:paraId="155237B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地点：桐城市龙眠东路261号（桐城市国际大酒店宴会厅斜对面）</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 </w:t>
      </w:r>
    </w:p>
    <w:p w14:paraId="02483C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地址：桐城市龙眠东路261号（桐城市国际大酒店宴会厅斜对面）(桐城心悦智慧电竞酒店对面） </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47ED1BFF">
      <w:pPr>
        <w:pStyle w:val="4"/>
        <w:rPr>
          <w:rFonts w:hint="eastAsia" w:eastAsia="宋体" w:cs="Tahoma"/>
          <w:bCs/>
          <w:color w:val="auto"/>
          <w:kern w:val="0"/>
          <w:sz w:val="32"/>
          <w:szCs w:val="32"/>
          <w:highlight w:val="none"/>
          <w:lang w:eastAsia="zh-CN"/>
        </w:rPr>
      </w:pPr>
      <w:bookmarkStart w:id="36" w:name="_Toc439316871"/>
      <w:bookmarkStart w:id="37" w:name="_Toc17862"/>
      <w:bookmarkStart w:id="38"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39"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0523"/>
      <w:bookmarkStart w:id="43" w:name="_Toc439316873"/>
      <w:bookmarkStart w:id="44" w:name="_Toc7325"/>
      <w:bookmarkStart w:id="45" w:name="_Toc25270"/>
      <w:bookmarkStart w:id="46" w:name="_Toc21078"/>
      <w:bookmarkStart w:id="47" w:name="_Toc15055"/>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439316920"/>
      <w:bookmarkStart w:id="51" w:name="_Toc24643"/>
      <w:bookmarkStart w:id="52" w:name="_Toc10933"/>
      <w:bookmarkStart w:id="53" w:name="_Toc439316874"/>
      <w:bookmarkStart w:id="54" w:name="_Toc8228"/>
      <w:bookmarkStart w:id="55" w:name="_Toc2711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8"/>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3BBCB18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76288867">
      <w:pPr>
        <w:spacing w:line="360" w:lineRule="auto"/>
        <w:ind w:firstLine="422" w:firstLineChars="200"/>
      </w:pPr>
      <w:bookmarkStart w:id="66" w:name="_Toc16371"/>
      <w:r>
        <w:rPr>
          <w:rFonts w:hint="eastAsia" w:ascii="宋体" w:hAnsi="宋体"/>
          <w:b/>
          <w:bCs/>
          <w:szCs w:val="21"/>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每出刊一期，结算一次</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rPr>
              <w:t>供货地点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rPr>
              <w:t>供货期限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自收到通知之日起30个日历天</w:t>
            </w:r>
          </w:p>
        </w:tc>
      </w:tr>
      <w:tr w14:paraId="14FD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808" w:type="dxa"/>
            <w:vAlign w:val="center"/>
          </w:tcPr>
          <w:p w14:paraId="79509649">
            <w:pPr>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4</w:t>
            </w:r>
          </w:p>
        </w:tc>
        <w:tc>
          <w:tcPr>
            <w:tcW w:w="2391" w:type="dxa"/>
            <w:vAlign w:val="center"/>
          </w:tcPr>
          <w:p w14:paraId="10281135">
            <w:pPr>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服务期</w:t>
            </w:r>
          </w:p>
        </w:tc>
        <w:tc>
          <w:tcPr>
            <w:tcW w:w="5170" w:type="dxa"/>
            <w:vAlign w:val="center"/>
          </w:tcPr>
          <w:p w14:paraId="4E70EB94">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3年</w:t>
            </w:r>
          </w:p>
        </w:tc>
      </w:tr>
    </w:tbl>
    <w:p w14:paraId="6FA85DD2">
      <w:pPr>
        <w:ind w:firstLine="422" w:firstLineChars="200"/>
        <w:rPr>
          <w:rFonts w:ascii="宋体" w:hAnsi="宋体"/>
          <w:b/>
          <w:bCs/>
          <w:szCs w:val="21"/>
        </w:rPr>
      </w:pPr>
    </w:p>
    <w:p w14:paraId="2F149F06">
      <w:pPr>
        <w:pStyle w:val="9"/>
        <w:numPr>
          <w:ilvl w:val="0"/>
          <w:numId w:val="3"/>
        </w:numPr>
        <w:tabs>
          <w:tab w:val="left" w:pos="2730"/>
        </w:tabs>
        <w:spacing w:line="240" w:lineRule="auto"/>
        <w:ind w:firstLine="549" w:firstLineChars="196"/>
        <w:rPr>
          <w:bCs/>
          <w:szCs w:val="24"/>
        </w:rPr>
      </w:pPr>
      <w:r>
        <w:rPr>
          <w:rFonts w:hint="eastAsia"/>
          <w:bCs/>
          <w:szCs w:val="24"/>
        </w:rPr>
        <w:t>服务内容</w:t>
      </w:r>
    </w:p>
    <w:p w14:paraId="2F4D861E">
      <w:pPr>
        <w:pStyle w:val="5"/>
      </w:pPr>
      <w:r>
        <w:rPr>
          <w:rFonts w:hint="eastAsia"/>
          <w:lang w:eastAsia="zh-CN"/>
        </w:rPr>
        <w:t>桐城师范高等专科学校《春笋》期刊印刷服务采购项目。</w:t>
      </w:r>
    </w:p>
    <w:p w14:paraId="09D51B39">
      <w:pPr>
        <w:pStyle w:val="9"/>
        <w:numPr>
          <w:ilvl w:val="0"/>
          <w:numId w:val="3"/>
        </w:numPr>
        <w:tabs>
          <w:tab w:val="left" w:pos="2730"/>
        </w:tabs>
        <w:spacing w:line="240" w:lineRule="auto"/>
        <w:ind w:firstLine="549" w:firstLineChars="196"/>
        <w:rPr>
          <w:rFonts w:hint="default" w:ascii="Times New Roman" w:hAnsi="Times New Roman" w:cs="Times New Roman"/>
          <w:bCs/>
          <w:szCs w:val="24"/>
          <w:lang w:val="en-US" w:eastAsia="zh-CN"/>
        </w:rPr>
      </w:pPr>
      <w:r>
        <w:rPr>
          <w:rFonts w:hint="eastAsia" w:ascii="Times New Roman" w:hAnsi="Times New Roman" w:cs="Times New Roman"/>
          <w:bCs/>
          <w:szCs w:val="24"/>
          <w:lang w:val="en-US" w:eastAsia="zh-CN"/>
        </w:rPr>
        <w:t>采购需求</w:t>
      </w:r>
    </w:p>
    <w:p w14:paraId="0F69D5DE">
      <w:pPr>
        <w:pStyle w:val="6"/>
        <w:keepNext w:val="0"/>
        <w:keepLines w:val="0"/>
        <w:pageBreakBefore w:val="0"/>
        <w:widowControl w:val="0"/>
        <w:kinsoku/>
        <w:wordWrap/>
        <w:overflowPunct/>
        <w:topLinePunct w:val="0"/>
        <w:autoSpaceDE/>
        <w:autoSpaceDN/>
        <w:bidi w:val="0"/>
        <w:adjustRightInd/>
        <w:snapToGrid/>
        <w:spacing w:line="400" w:lineRule="exact"/>
        <w:ind w:left="0" w:leftChars="0" w:firstLine="240" w:firstLineChars="100"/>
        <w:textAlignment w:val="auto"/>
        <w:rPr>
          <w:rFonts w:hint="default"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1.每年出刊四期，每期1000本，每年4000本。</w:t>
      </w:r>
    </w:p>
    <w:p w14:paraId="21630D14">
      <w:pPr>
        <w:pStyle w:val="6"/>
        <w:keepNext w:val="0"/>
        <w:keepLines w:val="0"/>
        <w:pageBreakBefore w:val="0"/>
        <w:widowControl w:val="0"/>
        <w:kinsoku/>
        <w:wordWrap/>
        <w:overflowPunct/>
        <w:topLinePunct w:val="0"/>
        <w:autoSpaceDE/>
        <w:autoSpaceDN/>
        <w:bidi w:val="0"/>
        <w:adjustRightInd/>
        <w:snapToGrid/>
        <w:spacing w:line="400" w:lineRule="exact"/>
        <w:ind w:left="0" w:leftChars="0" w:firstLine="240" w:firstLineChars="100"/>
        <w:textAlignment w:val="auto"/>
        <w:rPr>
          <w:rFonts w:hint="default"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2.A4开本；内页80个页码，70克本白纸，单色印刷；封页为250克铜板纸，双面彩印，封面封底覆亚光膜带压纹；插页2页，157克铜板纸；彩印。需要在规定的时间内完成印刷工作，包括版面设计、三次校稿打印、出胶片、印刷装订、送货到校等环节的工作。</w:t>
      </w:r>
    </w:p>
    <w:p w14:paraId="68654003">
      <w:pPr>
        <w:pStyle w:val="6"/>
        <w:ind w:left="0" w:leftChars="0" w:firstLine="0" w:firstLineChars="0"/>
      </w:pPr>
    </w:p>
    <w:p w14:paraId="3316ED5A">
      <w:pPr>
        <w:pStyle w:val="6"/>
        <w:ind w:left="0" w:leftChars="0" w:firstLine="0" w:firstLineChars="0"/>
      </w:pPr>
    </w:p>
    <w:p w14:paraId="3B47D249">
      <w:pPr>
        <w:pStyle w:val="6"/>
        <w:ind w:left="0" w:leftChars="0" w:firstLine="0" w:firstLineChars="0"/>
      </w:pPr>
    </w:p>
    <w:p w14:paraId="5EC13FBC">
      <w:pPr>
        <w:pStyle w:val="6"/>
        <w:ind w:left="0" w:leftChars="0" w:firstLine="0" w:firstLineChars="0"/>
      </w:pPr>
    </w:p>
    <w:p w14:paraId="202A2B1D">
      <w:pPr>
        <w:pStyle w:val="6"/>
        <w:ind w:left="0" w:leftChars="0" w:firstLine="0" w:firstLineChars="0"/>
      </w:pPr>
    </w:p>
    <w:p w14:paraId="038E9A51">
      <w:pPr>
        <w:pStyle w:val="6"/>
        <w:ind w:left="0" w:leftChars="0" w:firstLine="0" w:firstLineChars="0"/>
      </w:pPr>
    </w:p>
    <w:p w14:paraId="555B4184">
      <w:pPr>
        <w:pStyle w:val="6"/>
        <w:ind w:left="0" w:leftChars="0" w:firstLine="0" w:firstLineChars="0"/>
      </w:pPr>
    </w:p>
    <w:p w14:paraId="3F3669A1">
      <w:pPr>
        <w:pStyle w:val="6"/>
        <w:ind w:left="0" w:leftChars="0" w:firstLine="0" w:firstLineChars="0"/>
      </w:pPr>
    </w:p>
    <w:p w14:paraId="22B39769">
      <w:pPr>
        <w:jc w:val="left"/>
        <w:rPr>
          <w:rFonts w:hint="eastAsia" w:ascii="Times New Roman" w:hAnsi="Times New Roman" w:eastAsia="宋体" w:cs="Times New Roman"/>
          <w:b/>
          <w:bCs/>
          <w:sz w:val="28"/>
          <w:szCs w:val="28"/>
          <w:lang w:val="en-US" w:eastAsia="zh-CN"/>
        </w:rPr>
      </w:pPr>
    </w:p>
    <w:p w14:paraId="17AE07F0">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664A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4A551C7C">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305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147FAED5">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0939EAA9">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1C0A561">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67160EFB">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D7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79C0B3D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2603BAD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06F023B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0ED3C36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0E3B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359904AE">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0FB8D51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71996A8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56E99D8">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DA21E9E">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E3B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0A1FA69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2BD5E10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336B0B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3689E44F">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D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55529E6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AB119D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01325264">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24CE793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6139A23D">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18C4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9B9273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3064E10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435B510B">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2E33AC1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6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CE4BE4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237BB6F2">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52AF8B8D">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3EA3D85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F53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D13D761">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42A99CA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8616D2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22366EE7">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2277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6E1E7F1F">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3E3ADE9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7F7DA0AE">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78558A4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A3B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4E52A5F6">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0C1B866A">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0B2551C">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6AF306F6">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64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5941567B">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7B086500">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7707990">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617A598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6E4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5DEAF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BC176D">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26C2FB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181E7DE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E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7CEC2512">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6A65AF6">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37E9B96C">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06633BBF">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79F6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B4BE035">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3913A61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632052A">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7" w:name="_Toc7241"/>
      <w:bookmarkStart w:id="68" w:name="_Toc27586"/>
      <w:bookmarkStart w:id="69" w:name="_Toc431"/>
      <w:bookmarkStart w:id="70" w:name="_Toc28300"/>
      <w:bookmarkStart w:id="71" w:name="_Toc3977"/>
      <w:bookmarkStart w:id="72" w:name="_Toc10569"/>
      <w:bookmarkStart w:id="73"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214165F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7"/>
      <w:bookmarkEnd w:id="68"/>
      <w:bookmarkEnd w:id="69"/>
      <w:bookmarkEnd w:id="70"/>
      <w:bookmarkEnd w:id="71"/>
      <w:r>
        <w:rPr>
          <w:rFonts w:hint="eastAsia" w:ascii="宋体" w:hAnsi="宋体" w:cs="宋体"/>
          <w:b w:val="0"/>
          <w:bCs/>
          <w:color w:val="auto"/>
          <w:szCs w:val="21"/>
          <w:highlight w:val="none"/>
          <w:lang w:val="en-US" w:eastAsia="zh-CN"/>
        </w:rPr>
        <w:t>。</w:t>
      </w:r>
    </w:p>
    <w:bookmarkEnd w:id="72"/>
    <w:bookmarkEnd w:id="73"/>
    <w:p w14:paraId="35D9BBD0">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465653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15FDA38E">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EF43D6A">
      <w:pPr>
        <w:spacing w:line="480" w:lineRule="auto"/>
        <w:jc w:val="center"/>
        <w:rPr>
          <w:rFonts w:asciiTheme="minorEastAsia" w:hAnsiTheme="minorEastAsia" w:eastAsiaTheme="minorEastAsia"/>
          <w:b/>
          <w:color w:val="auto"/>
          <w:sz w:val="24"/>
          <w:highlight w:val="none"/>
        </w:rPr>
      </w:pPr>
    </w:p>
    <w:p w14:paraId="7754FE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5E1A4616">
      <w:pPr>
        <w:spacing w:before="120" w:line="480" w:lineRule="auto"/>
        <w:ind w:left="960"/>
        <w:rPr>
          <w:rFonts w:asciiTheme="minorEastAsia" w:hAnsiTheme="minorEastAsia" w:eastAsiaTheme="minorEastAsia"/>
          <w:color w:val="auto"/>
          <w:sz w:val="24"/>
          <w:highlight w:val="none"/>
        </w:rPr>
      </w:pPr>
    </w:p>
    <w:p w14:paraId="6C982EE6">
      <w:pPr>
        <w:spacing w:before="120" w:line="480" w:lineRule="auto"/>
        <w:ind w:left="960"/>
        <w:rPr>
          <w:rFonts w:asciiTheme="minorEastAsia" w:hAnsiTheme="minorEastAsia" w:eastAsiaTheme="minorEastAsia"/>
          <w:color w:val="auto"/>
          <w:sz w:val="24"/>
          <w:highlight w:val="none"/>
        </w:rPr>
      </w:pPr>
    </w:p>
    <w:p w14:paraId="1F8928A4">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A27C4DB">
      <w:pPr>
        <w:spacing w:before="120" w:line="480" w:lineRule="auto"/>
        <w:ind w:left="960"/>
        <w:rPr>
          <w:rFonts w:asciiTheme="minorEastAsia" w:hAnsiTheme="minorEastAsia" w:eastAsiaTheme="minorEastAsia"/>
          <w:color w:val="auto"/>
          <w:sz w:val="24"/>
          <w:highlight w:val="none"/>
        </w:rPr>
      </w:pPr>
    </w:p>
    <w:p w14:paraId="2FB1351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0214550C">
      <w:pPr>
        <w:spacing w:before="120" w:line="480" w:lineRule="auto"/>
        <w:ind w:firstLine="960" w:firstLineChars="400"/>
        <w:rPr>
          <w:rFonts w:asciiTheme="minorEastAsia" w:hAnsiTheme="minorEastAsia" w:eastAsiaTheme="minorEastAsia"/>
          <w:color w:val="auto"/>
          <w:sz w:val="24"/>
          <w:highlight w:val="none"/>
        </w:rPr>
      </w:pPr>
    </w:p>
    <w:p w14:paraId="3B56E5DE">
      <w:pPr>
        <w:spacing w:before="120" w:line="480" w:lineRule="auto"/>
        <w:rPr>
          <w:rFonts w:asciiTheme="minorEastAsia" w:hAnsiTheme="minorEastAsia" w:eastAsiaTheme="minorEastAsia"/>
          <w:color w:val="auto"/>
          <w:sz w:val="24"/>
          <w:highlight w:val="none"/>
        </w:rPr>
      </w:pPr>
    </w:p>
    <w:p w14:paraId="3F6034A8">
      <w:pPr>
        <w:pStyle w:val="9"/>
        <w:tabs>
          <w:tab w:val="left" w:pos="2730"/>
        </w:tabs>
        <w:rPr>
          <w:rFonts w:asciiTheme="minorEastAsia" w:hAnsiTheme="minorEastAsia" w:eastAsiaTheme="minorEastAsia"/>
          <w:color w:val="auto"/>
          <w:sz w:val="24"/>
          <w:highlight w:val="none"/>
        </w:rPr>
      </w:pPr>
    </w:p>
    <w:p w14:paraId="40248D54">
      <w:pPr>
        <w:rPr>
          <w:color w:val="auto"/>
          <w:highlight w:val="none"/>
        </w:rPr>
      </w:pPr>
    </w:p>
    <w:p w14:paraId="1D1A9260">
      <w:pPr>
        <w:spacing w:before="120" w:line="480" w:lineRule="auto"/>
        <w:ind w:firstLine="960" w:firstLineChars="400"/>
        <w:rPr>
          <w:rFonts w:asciiTheme="minorEastAsia" w:hAnsiTheme="minorEastAsia" w:eastAsiaTheme="minorEastAsia"/>
          <w:color w:val="auto"/>
          <w:sz w:val="24"/>
          <w:highlight w:val="none"/>
        </w:rPr>
      </w:pPr>
    </w:p>
    <w:p w14:paraId="3E7EEDA5">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8411BE">
      <w:pPr>
        <w:spacing w:before="120" w:line="480" w:lineRule="auto"/>
        <w:ind w:firstLine="960" w:firstLineChars="400"/>
        <w:rPr>
          <w:rFonts w:asciiTheme="minorEastAsia" w:hAnsiTheme="minorEastAsia" w:eastAsiaTheme="minorEastAsia"/>
          <w:color w:val="auto"/>
          <w:sz w:val="24"/>
          <w:highlight w:val="none"/>
        </w:rPr>
      </w:pPr>
    </w:p>
    <w:p w14:paraId="3E3CD4F1">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1801987">
      <w:pPr>
        <w:spacing w:line="360" w:lineRule="auto"/>
        <w:rPr>
          <w:rFonts w:hint="eastAsia" w:asciiTheme="minorEastAsia" w:hAnsiTheme="minorEastAsia" w:eastAsiaTheme="minorEastAsia"/>
          <w:color w:val="auto"/>
          <w:sz w:val="24"/>
          <w:highlight w:val="none"/>
        </w:rPr>
      </w:pPr>
    </w:p>
    <w:p w14:paraId="68CE9284">
      <w:pPr>
        <w:pStyle w:val="48"/>
        <w:rPr>
          <w:rFonts w:hint="eastAsia"/>
        </w:rPr>
      </w:pPr>
    </w:p>
    <w:p w14:paraId="3015A7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2A4D66BB">
      <w:pPr>
        <w:spacing w:line="360" w:lineRule="auto"/>
        <w:ind w:firstLine="437"/>
        <w:outlineLvl w:val="3"/>
        <w:rPr>
          <w:rFonts w:asciiTheme="minorEastAsia" w:hAnsiTheme="minorEastAsia" w:eastAsiaTheme="minorEastAsia"/>
          <w:b/>
          <w:bCs/>
          <w:color w:val="auto"/>
          <w:sz w:val="24"/>
          <w:highlight w:val="none"/>
          <w:lang w:val="zh-CN"/>
        </w:rPr>
      </w:pPr>
      <w:bookmarkStart w:id="74" w:name="_Toc24059"/>
      <w:bookmarkStart w:id="75" w:name="_Toc2232"/>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8A37F7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2008C1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F7F03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29720D7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748234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D1A9E6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28E40748">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24370A5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E329B7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7F946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63681A07">
      <w:pPr>
        <w:spacing w:line="360" w:lineRule="auto"/>
        <w:ind w:firstLine="437"/>
        <w:outlineLvl w:val="3"/>
        <w:rPr>
          <w:rFonts w:asciiTheme="minorEastAsia" w:hAnsiTheme="minorEastAsia" w:eastAsiaTheme="minorEastAsia"/>
          <w:b/>
          <w:bCs/>
          <w:color w:val="auto"/>
          <w:sz w:val="24"/>
          <w:highlight w:val="none"/>
          <w:lang w:val="zh-CN"/>
        </w:rPr>
      </w:pPr>
      <w:bookmarkStart w:id="125" w:name="_GoBack"/>
      <w:bookmarkEnd w:id="125"/>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0BB2D6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18D1906">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DB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92495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0A69D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811773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0AA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3B912E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97A840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077B892">
            <w:pPr>
              <w:ind w:firstLine="200"/>
              <w:jc w:val="center"/>
              <w:rPr>
                <w:rFonts w:asciiTheme="minorEastAsia" w:hAnsiTheme="minorEastAsia" w:eastAsiaTheme="minorEastAsia"/>
                <w:color w:val="auto"/>
                <w:sz w:val="24"/>
                <w:highlight w:val="none"/>
              </w:rPr>
            </w:pPr>
          </w:p>
        </w:tc>
      </w:tr>
      <w:tr w14:paraId="709B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D849D8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D6C1B5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613AE58">
            <w:pPr>
              <w:ind w:firstLine="200"/>
              <w:jc w:val="center"/>
              <w:rPr>
                <w:rFonts w:asciiTheme="minorEastAsia" w:hAnsiTheme="minorEastAsia" w:eastAsiaTheme="minorEastAsia"/>
                <w:color w:val="auto"/>
                <w:sz w:val="24"/>
                <w:highlight w:val="none"/>
              </w:rPr>
            </w:pPr>
          </w:p>
        </w:tc>
      </w:tr>
      <w:tr w14:paraId="5F60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46D9BD0">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468E2A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C16A1DF">
            <w:pPr>
              <w:ind w:firstLine="200"/>
              <w:jc w:val="center"/>
              <w:rPr>
                <w:rFonts w:asciiTheme="minorEastAsia" w:hAnsiTheme="minorEastAsia" w:eastAsiaTheme="minorEastAsia"/>
                <w:color w:val="auto"/>
                <w:sz w:val="24"/>
                <w:highlight w:val="none"/>
              </w:rPr>
            </w:pPr>
          </w:p>
        </w:tc>
      </w:tr>
      <w:tr w14:paraId="7F22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F3AF7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064D6E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3D7BE66">
            <w:pPr>
              <w:ind w:firstLine="200"/>
              <w:jc w:val="center"/>
              <w:rPr>
                <w:rFonts w:asciiTheme="minorEastAsia" w:hAnsiTheme="minorEastAsia" w:eastAsiaTheme="minorEastAsia"/>
                <w:color w:val="auto"/>
                <w:sz w:val="24"/>
                <w:highlight w:val="none"/>
              </w:rPr>
            </w:pPr>
          </w:p>
        </w:tc>
      </w:tr>
      <w:tr w14:paraId="7D11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6184A0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667E0385">
            <w:pPr>
              <w:ind w:firstLine="200"/>
              <w:jc w:val="center"/>
              <w:rPr>
                <w:rFonts w:asciiTheme="minorEastAsia" w:hAnsiTheme="minorEastAsia" w:eastAsiaTheme="minorEastAsia"/>
                <w:color w:val="auto"/>
                <w:sz w:val="24"/>
                <w:highlight w:val="none"/>
              </w:rPr>
            </w:pPr>
          </w:p>
        </w:tc>
      </w:tr>
    </w:tbl>
    <w:p w14:paraId="26C36F1F">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7ADCAB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6E769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9EE619D">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5207E6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0200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06F0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F390459">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b/>
          <w:bCs/>
          <w:color w:val="auto"/>
          <w:sz w:val="24"/>
          <w:highlight w:val="none"/>
          <w:lang w:val="zh-CN"/>
        </w:rPr>
        <w:t>1.6 违约责任</w:t>
      </w:r>
      <w:bookmarkEnd w:id="89"/>
      <w:bookmarkEnd w:id="90"/>
      <w:bookmarkEnd w:id="91"/>
    </w:p>
    <w:p w14:paraId="08DE975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29D92F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45B03D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EA597D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035B5E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4EB3619">
      <w:pPr>
        <w:spacing w:line="360" w:lineRule="auto"/>
        <w:ind w:firstLine="437"/>
        <w:outlineLvl w:val="3"/>
        <w:rPr>
          <w:rFonts w:asciiTheme="minorEastAsia" w:hAnsiTheme="minorEastAsia" w:eastAsiaTheme="minorEastAsia"/>
          <w:b/>
          <w:bCs/>
          <w:color w:val="auto"/>
          <w:sz w:val="24"/>
          <w:highlight w:val="none"/>
          <w:lang w:val="zh-CN"/>
        </w:rPr>
      </w:pPr>
      <w:bookmarkStart w:id="92" w:name="_Toc28375"/>
      <w:bookmarkStart w:id="93" w:name="_Toc16021"/>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02B109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本合同如发生争议，买卖双方应当及时协商解决，协商不成时，按以下第（①）项方式处理：①根据《中华人民共和国仲裁法》的规定向安庆仲裁委员会申请仲裁。②向________人民法院起诉。</w:t>
      </w:r>
    </w:p>
    <w:p w14:paraId="431194A5">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7245"/>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2D1E2F9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2362D5CE">
      <w:pPr>
        <w:autoSpaceDE w:val="0"/>
        <w:autoSpaceDN w:val="0"/>
        <w:adjustRightInd w:val="0"/>
        <w:spacing w:line="560" w:lineRule="exact"/>
        <w:rPr>
          <w:rFonts w:asciiTheme="minorEastAsia" w:hAnsiTheme="minorEastAsia" w:eastAsiaTheme="minorEastAsia"/>
          <w:color w:val="auto"/>
          <w:sz w:val="24"/>
          <w:highlight w:val="none"/>
          <w:lang w:val="zh-CN"/>
        </w:rPr>
      </w:pPr>
    </w:p>
    <w:p w14:paraId="4E37ACA1">
      <w:pPr>
        <w:autoSpaceDE w:val="0"/>
        <w:autoSpaceDN w:val="0"/>
        <w:adjustRightInd w:val="0"/>
        <w:spacing w:line="560" w:lineRule="exact"/>
        <w:rPr>
          <w:rFonts w:asciiTheme="minorEastAsia" w:hAnsiTheme="minorEastAsia" w:eastAsiaTheme="minorEastAsia"/>
          <w:color w:val="auto"/>
          <w:sz w:val="24"/>
          <w:highlight w:val="none"/>
          <w:lang w:val="zh-CN"/>
        </w:rPr>
      </w:pPr>
    </w:p>
    <w:p w14:paraId="048B0808">
      <w:pPr>
        <w:autoSpaceDE w:val="0"/>
        <w:autoSpaceDN w:val="0"/>
        <w:adjustRightInd w:val="0"/>
        <w:spacing w:line="560" w:lineRule="exact"/>
        <w:rPr>
          <w:rFonts w:asciiTheme="minorEastAsia" w:hAnsiTheme="minorEastAsia" w:eastAsiaTheme="minorEastAsia"/>
          <w:color w:val="auto"/>
          <w:sz w:val="24"/>
          <w:highlight w:val="none"/>
          <w:lang w:val="zh-CN"/>
        </w:rPr>
      </w:pPr>
    </w:p>
    <w:p w14:paraId="538F8F13">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CD2CF59">
      <w:pPr>
        <w:widowControl/>
        <w:spacing w:line="560" w:lineRule="exact"/>
        <w:jc w:val="left"/>
        <w:rPr>
          <w:rFonts w:hint="eastAsia" w:asciiTheme="minorEastAsia" w:hAnsiTheme="minorEastAsia" w:eastAsiaTheme="minorEastAsia"/>
          <w:bCs/>
          <w:color w:val="auto"/>
          <w:sz w:val="24"/>
          <w:highlight w:val="none"/>
        </w:rPr>
      </w:pPr>
    </w:p>
    <w:p w14:paraId="36A1737A">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154A952">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6"/>
        <w:rPr>
          <w:rFonts w:ascii="宋体" w:hAnsi="宋体" w:cs="宋体"/>
          <w:color w:val="auto"/>
          <w:szCs w:val="21"/>
          <w:highlight w:val="none"/>
        </w:rPr>
      </w:pPr>
    </w:p>
    <w:p w14:paraId="2255EC6F">
      <w:pPr>
        <w:pStyle w:val="6"/>
        <w:rPr>
          <w:rFonts w:ascii="宋体" w:hAnsi="宋体" w:cs="宋体"/>
          <w:color w:val="auto"/>
          <w:szCs w:val="21"/>
          <w:highlight w:val="none"/>
        </w:rPr>
      </w:pPr>
    </w:p>
    <w:p w14:paraId="691D0E3E">
      <w:pPr>
        <w:pStyle w:val="6"/>
        <w:rPr>
          <w:rFonts w:ascii="宋体" w:hAnsi="宋体" w:cs="宋体"/>
          <w:color w:val="auto"/>
          <w:szCs w:val="21"/>
          <w:highlight w:val="none"/>
        </w:rPr>
      </w:pPr>
    </w:p>
    <w:p w14:paraId="1D2F2307">
      <w:pPr>
        <w:pStyle w:val="6"/>
        <w:rPr>
          <w:rFonts w:ascii="宋体" w:hAnsi="宋体" w:cs="宋体"/>
          <w:color w:val="auto"/>
          <w:szCs w:val="21"/>
          <w:highlight w:val="none"/>
        </w:rPr>
      </w:pPr>
    </w:p>
    <w:p w14:paraId="3097BE16">
      <w:pPr>
        <w:pStyle w:val="6"/>
        <w:rPr>
          <w:rFonts w:ascii="宋体" w:hAnsi="宋体" w:cs="宋体"/>
          <w:color w:val="auto"/>
          <w:szCs w:val="21"/>
          <w:highlight w:val="none"/>
        </w:rPr>
      </w:pPr>
    </w:p>
    <w:p w14:paraId="49B6615C">
      <w:pPr>
        <w:pStyle w:val="6"/>
        <w:rPr>
          <w:rFonts w:ascii="宋体" w:hAnsi="宋体" w:cs="宋体"/>
          <w:color w:val="auto"/>
          <w:szCs w:val="21"/>
          <w:highlight w:val="none"/>
        </w:rPr>
      </w:pPr>
    </w:p>
    <w:p w14:paraId="729F58C8">
      <w:pPr>
        <w:pStyle w:val="6"/>
        <w:rPr>
          <w:rFonts w:ascii="宋体" w:hAnsi="宋体" w:cs="宋体"/>
          <w:color w:val="auto"/>
          <w:szCs w:val="21"/>
          <w:highlight w:val="none"/>
        </w:rPr>
      </w:pPr>
    </w:p>
    <w:p w14:paraId="0C28F0A4">
      <w:pPr>
        <w:pStyle w:val="6"/>
        <w:rPr>
          <w:rFonts w:ascii="宋体" w:hAnsi="宋体" w:cs="宋体"/>
          <w:color w:val="auto"/>
          <w:szCs w:val="21"/>
          <w:highlight w:val="none"/>
        </w:rPr>
      </w:pPr>
    </w:p>
    <w:p w14:paraId="66CF0899">
      <w:pPr>
        <w:pStyle w:val="6"/>
        <w:rPr>
          <w:rFonts w:ascii="宋体" w:hAnsi="宋体" w:cs="宋体"/>
          <w:color w:val="auto"/>
          <w:szCs w:val="21"/>
          <w:highlight w:val="none"/>
        </w:rPr>
      </w:pPr>
    </w:p>
    <w:p w14:paraId="259518EE">
      <w:pPr>
        <w:pStyle w:val="6"/>
        <w:rPr>
          <w:rFonts w:ascii="宋体" w:hAnsi="宋体" w:cs="宋体"/>
          <w:color w:val="auto"/>
          <w:szCs w:val="21"/>
          <w:highlight w:val="none"/>
        </w:rPr>
      </w:pPr>
    </w:p>
    <w:p w14:paraId="34091B7D">
      <w:pPr>
        <w:pStyle w:val="6"/>
        <w:rPr>
          <w:rFonts w:ascii="宋体" w:hAnsi="宋体" w:cs="宋体"/>
          <w:color w:val="auto"/>
          <w:szCs w:val="21"/>
          <w:highlight w:val="none"/>
        </w:rPr>
      </w:pPr>
    </w:p>
    <w:p w14:paraId="7FEE82FA">
      <w:pPr>
        <w:pStyle w:val="6"/>
        <w:rPr>
          <w:rFonts w:ascii="宋体" w:hAnsi="宋体" w:cs="宋体"/>
          <w:color w:val="auto"/>
          <w:szCs w:val="21"/>
          <w:highlight w:val="none"/>
        </w:rPr>
      </w:pPr>
    </w:p>
    <w:p w14:paraId="128062B4">
      <w:pPr>
        <w:pStyle w:val="6"/>
        <w:rPr>
          <w:rFonts w:ascii="宋体" w:hAnsi="宋体" w:cs="宋体"/>
          <w:color w:val="auto"/>
          <w:szCs w:val="21"/>
          <w:highlight w:val="none"/>
        </w:rPr>
      </w:pPr>
    </w:p>
    <w:p w14:paraId="76EA29AD">
      <w:pPr>
        <w:pStyle w:val="6"/>
        <w:rPr>
          <w:rFonts w:ascii="宋体" w:hAnsi="宋体" w:cs="宋体"/>
          <w:color w:val="auto"/>
          <w:szCs w:val="21"/>
          <w:highlight w:val="none"/>
        </w:rPr>
      </w:pPr>
    </w:p>
    <w:p w14:paraId="6AD388B3">
      <w:pPr>
        <w:pStyle w:val="6"/>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1812"/>
      <w:bookmarkStart w:id="99" w:name="_Toc54941341"/>
      <w:bookmarkStart w:id="100" w:name="_Toc439316880"/>
      <w:bookmarkStart w:id="101" w:name="_Toc898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8"/>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8"/>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8"/>
        <w:rPr>
          <w:rFonts w:ascii="宋体" w:hAnsi="宋体" w:cs="宋体"/>
          <w:color w:val="auto"/>
          <w:sz w:val="24"/>
          <w:highlight w:val="none"/>
        </w:rPr>
      </w:pPr>
    </w:p>
    <w:p w14:paraId="43A49AC0">
      <w:pPr>
        <w:pStyle w:val="48"/>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3" w:name="_Hlk44287576"/>
      <w:r>
        <w:rPr>
          <w:rFonts w:hint="eastAsia" w:ascii="宋体" w:hAnsi="宋体" w:eastAsia="宋体"/>
          <w:color w:val="auto"/>
          <w:sz w:val="24"/>
          <w:highlight w:val="none"/>
        </w:rPr>
        <w:t>竞争性谈判公告</w:t>
      </w:r>
      <w:bookmarkEnd w:id="103"/>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8"/>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104" w:name="_Toc476584434"/>
      <w:bookmarkStart w:id="105" w:name="_Toc54941343"/>
      <w:bookmarkStart w:id="106" w:name="_Toc28034"/>
      <w:bookmarkStart w:id="107" w:name="_Toc28153"/>
      <w:bookmarkStart w:id="108" w:name="_Toc32647"/>
      <w:bookmarkStart w:id="109"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4"/>
      <w:bookmarkEnd w:id="105"/>
      <w:bookmarkEnd w:id="106"/>
    </w:p>
    <w:p w14:paraId="031F42A7">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5BF86DA1">
      <w:pPr>
        <w:pStyle w:val="48"/>
        <w:rPr>
          <w:rFonts w:hint="eastAsia" w:hAnsi="宋体" w:cs="宋体"/>
          <w:color w:val="auto"/>
          <w:sz w:val="28"/>
          <w:szCs w:val="28"/>
          <w:highlight w:val="none"/>
          <w:lang w:val="en-US" w:eastAsia="zh-CN"/>
        </w:rPr>
      </w:pPr>
    </w:p>
    <w:p w14:paraId="4A4ADF6F">
      <w:pPr>
        <w:pStyle w:val="48"/>
        <w:rPr>
          <w:rFonts w:hint="eastAsia" w:hAnsi="宋体" w:cs="宋体"/>
          <w:color w:val="auto"/>
          <w:sz w:val="28"/>
          <w:szCs w:val="28"/>
          <w:highlight w:val="none"/>
          <w:lang w:val="en-US" w:eastAsia="zh-CN"/>
        </w:rPr>
      </w:pPr>
    </w:p>
    <w:p w14:paraId="5C4E8077">
      <w:pPr>
        <w:pStyle w:val="5"/>
        <w:ind w:firstLine="280" w:firstLineChars="100"/>
        <w:rPr>
          <w:rFonts w:hint="eastAsia"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w:t>
      </w:r>
      <w:r>
        <w:rPr>
          <w:rFonts w:hint="eastAsia" w:hAnsi="宋体" w:cs="宋体"/>
          <w:color w:val="auto"/>
          <w:sz w:val="28"/>
          <w:szCs w:val="28"/>
          <w:highlight w:val="none"/>
          <w:lang w:val="en-US" w:eastAsia="zh-CN"/>
        </w:rPr>
        <w:t>表</w:t>
      </w:r>
      <w:r>
        <w:rPr>
          <w:rFonts w:hint="eastAsia" w:hAnsi="宋体" w:cs="宋体"/>
          <w:color w:val="auto"/>
          <w:sz w:val="28"/>
          <w:szCs w:val="28"/>
          <w:highlight w:val="none"/>
        </w:rPr>
        <w:t>：</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2128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795D8928">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58E2D97D">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14:paraId="543112BC">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2F76BDC9">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23B6B2D1">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0D6D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4D61991">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4F1A56D5">
            <w:pPr>
              <w:jc w:val="center"/>
              <w:rPr>
                <w:rFonts w:ascii="宋体" w:hAnsi="宋体" w:eastAsia="宋体"/>
                <w:color w:val="auto"/>
                <w:sz w:val="24"/>
                <w:highlight w:val="none"/>
              </w:rPr>
            </w:pPr>
          </w:p>
        </w:tc>
        <w:tc>
          <w:tcPr>
            <w:tcW w:w="796" w:type="pct"/>
            <w:vAlign w:val="center"/>
          </w:tcPr>
          <w:p w14:paraId="63FA934F">
            <w:pPr>
              <w:jc w:val="center"/>
              <w:rPr>
                <w:rFonts w:ascii="宋体" w:hAnsi="宋体" w:eastAsia="宋体"/>
                <w:color w:val="auto"/>
                <w:sz w:val="24"/>
                <w:highlight w:val="none"/>
              </w:rPr>
            </w:pPr>
          </w:p>
        </w:tc>
        <w:tc>
          <w:tcPr>
            <w:tcW w:w="996" w:type="pct"/>
            <w:vAlign w:val="center"/>
          </w:tcPr>
          <w:p w14:paraId="1FC9DBD5">
            <w:pPr>
              <w:jc w:val="center"/>
              <w:rPr>
                <w:rFonts w:ascii="宋体" w:hAnsi="宋体" w:eastAsia="宋体"/>
                <w:color w:val="auto"/>
                <w:sz w:val="24"/>
                <w:highlight w:val="none"/>
              </w:rPr>
            </w:pPr>
          </w:p>
        </w:tc>
        <w:tc>
          <w:tcPr>
            <w:tcW w:w="920" w:type="pct"/>
            <w:vAlign w:val="center"/>
          </w:tcPr>
          <w:p w14:paraId="327F1C53">
            <w:pPr>
              <w:jc w:val="center"/>
              <w:rPr>
                <w:rFonts w:ascii="宋体" w:hAnsi="宋体" w:eastAsia="宋体"/>
                <w:color w:val="auto"/>
                <w:sz w:val="24"/>
                <w:highlight w:val="none"/>
              </w:rPr>
            </w:pPr>
          </w:p>
        </w:tc>
      </w:tr>
      <w:tr w14:paraId="2C47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0D8ED389">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3B17DC9C">
            <w:pPr>
              <w:jc w:val="center"/>
              <w:rPr>
                <w:rFonts w:ascii="宋体" w:hAnsi="宋体" w:eastAsia="宋体"/>
                <w:color w:val="auto"/>
                <w:sz w:val="24"/>
                <w:highlight w:val="none"/>
              </w:rPr>
            </w:pPr>
          </w:p>
        </w:tc>
        <w:tc>
          <w:tcPr>
            <w:tcW w:w="796" w:type="pct"/>
            <w:vAlign w:val="center"/>
          </w:tcPr>
          <w:p w14:paraId="27F1E6B6">
            <w:pPr>
              <w:jc w:val="center"/>
              <w:rPr>
                <w:rFonts w:ascii="宋体" w:hAnsi="宋体" w:eastAsia="宋体"/>
                <w:color w:val="auto"/>
                <w:sz w:val="24"/>
                <w:highlight w:val="none"/>
              </w:rPr>
            </w:pPr>
          </w:p>
        </w:tc>
        <w:tc>
          <w:tcPr>
            <w:tcW w:w="996" w:type="pct"/>
            <w:vAlign w:val="center"/>
          </w:tcPr>
          <w:p w14:paraId="43A27B86">
            <w:pPr>
              <w:jc w:val="center"/>
              <w:rPr>
                <w:rFonts w:ascii="宋体" w:hAnsi="宋体" w:eastAsia="宋体"/>
                <w:color w:val="auto"/>
                <w:sz w:val="24"/>
                <w:highlight w:val="none"/>
              </w:rPr>
            </w:pPr>
          </w:p>
        </w:tc>
        <w:tc>
          <w:tcPr>
            <w:tcW w:w="920" w:type="pct"/>
            <w:vAlign w:val="center"/>
          </w:tcPr>
          <w:p w14:paraId="71CB2C44">
            <w:pPr>
              <w:jc w:val="center"/>
              <w:rPr>
                <w:rFonts w:ascii="宋体" w:hAnsi="宋体" w:eastAsia="宋体"/>
                <w:color w:val="auto"/>
                <w:sz w:val="24"/>
                <w:highlight w:val="none"/>
              </w:rPr>
            </w:pPr>
          </w:p>
        </w:tc>
      </w:tr>
      <w:tr w14:paraId="764A2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3F8AE533">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19D0A1F0">
            <w:pPr>
              <w:jc w:val="center"/>
              <w:rPr>
                <w:rFonts w:ascii="宋体" w:hAnsi="宋体" w:eastAsia="宋体"/>
                <w:color w:val="auto"/>
                <w:sz w:val="24"/>
                <w:highlight w:val="none"/>
              </w:rPr>
            </w:pPr>
          </w:p>
        </w:tc>
        <w:tc>
          <w:tcPr>
            <w:tcW w:w="796" w:type="pct"/>
            <w:vAlign w:val="center"/>
          </w:tcPr>
          <w:p w14:paraId="6EF5D004">
            <w:pPr>
              <w:jc w:val="center"/>
              <w:rPr>
                <w:rFonts w:ascii="宋体" w:hAnsi="宋体" w:eastAsia="宋体"/>
                <w:color w:val="auto"/>
                <w:sz w:val="24"/>
                <w:highlight w:val="none"/>
              </w:rPr>
            </w:pPr>
          </w:p>
        </w:tc>
        <w:tc>
          <w:tcPr>
            <w:tcW w:w="996" w:type="pct"/>
            <w:vAlign w:val="center"/>
          </w:tcPr>
          <w:p w14:paraId="7706A962">
            <w:pPr>
              <w:jc w:val="center"/>
              <w:rPr>
                <w:rFonts w:ascii="宋体" w:hAnsi="宋体" w:eastAsia="宋体"/>
                <w:color w:val="auto"/>
                <w:sz w:val="24"/>
                <w:highlight w:val="none"/>
              </w:rPr>
            </w:pPr>
          </w:p>
        </w:tc>
        <w:tc>
          <w:tcPr>
            <w:tcW w:w="920" w:type="pct"/>
            <w:vAlign w:val="center"/>
          </w:tcPr>
          <w:p w14:paraId="5217164C">
            <w:pPr>
              <w:jc w:val="center"/>
              <w:rPr>
                <w:rFonts w:ascii="宋体" w:hAnsi="宋体" w:eastAsia="宋体"/>
                <w:color w:val="auto"/>
                <w:sz w:val="24"/>
                <w:highlight w:val="none"/>
              </w:rPr>
            </w:pPr>
          </w:p>
        </w:tc>
      </w:tr>
      <w:tr w14:paraId="073A1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40FF9BF4">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55159872">
            <w:pPr>
              <w:jc w:val="center"/>
              <w:rPr>
                <w:rFonts w:ascii="宋体" w:hAnsi="宋体" w:eastAsia="宋体"/>
                <w:color w:val="auto"/>
                <w:sz w:val="24"/>
                <w:highlight w:val="none"/>
              </w:rPr>
            </w:pPr>
          </w:p>
        </w:tc>
        <w:tc>
          <w:tcPr>
            <w:tcW w:w="796" w:type="pct"/>
            <w:vAlign w:val="center"/>
          </w:tcPr>
          <w:p w14:paraId="657FA7F6">
            <w:pPr>
              <w:jc w:val="center"/>
              <w:rPr>
                <w:rFonts w:ascii="宋体" w:hAnsi="宋体" w:eastAsia="宋体"/>
                <w:color w:val="auto"/>
                <w:sz w:val="24"/>
                <w:highlight w:val="none"/>
              </w:rPr>
            </w:pPr>
          </w:p>
        </w:tc>
        <w:tc>
          <w:tcPr>
            <w:tcW w:w="996" w:type="pct"/>
            <w:vAlign w:val="center"/>
          </w:tcPr>
          <w:p w14:paraId="0A6B6184">
            <w:pPr>
              <w:jc w:val="center"/>
              <w:rPr>
                <w:rFonts w:ascii="宋体" w:hAnsi="宋体" w:eastAsia="宋体"/>
                <w:color w:val="auto"/>
                <w:sz w:val="24"/>
                <w:highlight w:val="none"/>
              </w:rPr>
            </w:pPr>
          </w:p>
        </w:tc>
        <w:tc>
          <w:tcPr>
            <w:tcW w:w="920" w:type="pct"/>
            <w:vAlign w:val="center"/>
          </w:tcPr>
          <w:p w14:paraId="02802CE5">
            <w:pPr>
              <w:jc w:val="center"/>
              <w:rPr>
                <w:rFonts w:ascii="宋体" w:hAnsi="宋体" w:eastAsia="宋体"/>
                <w:color w:val="auto"/>
                <w:sz w:val="24"/>
                <w:highlight w:val="none"/>
              </w:rPr>
            </w:pPr>
          </w:p>
        </w:tc>
      </w:tr>
      <w:tr w14:paraId="4F69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44D600E">
            <w:pPr>
              <w:jc w:val="center"/>
              <w:rPr>
                <w:rFonts w:ascii="宋体" w:hAnsi="宋体" w:eastAsia="宋体"/>
                <w:color w:val="auto"/>
                <w:sz w:val="24"/>
                <w:highlight w:val="none"/>
              </w:rPr>
            </w:pPr>
          </w:p>
        </w:tc>
        <w:tc>
          <w:tcPr>
            <w:tcW w:w="1824" w:type="pct"/>
            <w:vAlign w:val="center"/>
          </w:tcPr>
          <w:p w14:paraId="50C05DEF">
            <w:pPr>
              <w:pStyle w:val="124"/>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1AA89614">
            <w:pPr>
              <w:jc w:val="center"/>
              <w:rPr>
                <w:rFonts w:ascii="宋体" w:hAnsi="宋体" w:eastAsia="宋体"/>
                <w:color w:val="auto"/>
                <w:sz w:val="24"/>
                <w:highlight w:val="none"/>
              </w:rPr>
            </w:pPr>
          </w:p>
        </w:tc>
        <w:tc>
          <w:tcPr>
            <w:tcW w:w="996" w:type="pct"/>
            <w:vAlign w:val="center"/>
          </w:tcPr>
          <w:p w14:paraId="1E127C8D">
            <w:pPr>
              <w:jc w:val="center"/>
              <w:rPr>
                <w:rFonts w:ascii="宋体" w:hAnsi="宋体" w:eastAsia="宋体"/>
                <w:color w:val="auto"/>
                <w:sz w:val="24"/>
                <w:highlight w:val="none"/>
              </w:rPr>
            </w:pPr>
          </w:p>
        </w:tc>
        <w:tc>
          <w:tcPr>
            <w:tcW w:w="920" w:type="pct"/>
            <w:vAlign w:val="center"/>
          </w:tcPr>
          <w:p w14:paraId="7CF4E61F">
            <w:pPr>
              <w:jc w:val="center"/>
              <w:rPr>
                <w:rFonts w:ascii="宋体" w:hAnsi="宋体" w:eastAsia="宋体"/>
                <w:color w:val="auto"/>
                <w:sz w:val="24"/>
                <w:highlight w:val="none"/>
              </w:rPr>
            </w:pPr>
          </w:p>
        </w:tc>
      </w:tr>
      <w:tr w14:paraId="0C1E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B84AB01">
            <w:pPr>
              <w:jc w:val="center"/>
              <w:rPr>
                <w:rFonts w:ascii="宋体" w:hAnsi="宋体" w:eastAsia="宋体"/>
                <w:color w:val="auto"/>
                <w:sz w:val="24"/>
                <w:highlight w:val="none"/>
              </w:rPr>
            </w:pPr>
          </w:p>
        </w:tc>
        <w:tc>
          <w:tcPr>
            <w:tcW w:w="1824" w:type="pct"/>
            <w:vAlign w:val="center"/>
          </w:tcPr>
          <w:p w14:paraId="32CFF5A9">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7BEE4D5D">
            <w:pPr>
              <w:jc w:val="center"/>
              <w:rPr>
                <w:rFonts w:ascii="宋体" w:hAnsi="宋体" w:eastAsia="宋体"/>
                <w:color w:val="auto"/>
                <w:sz w:val="24"/>
                <w:highlight w:val="none"/>
              </w:rPr>
            </w:pPr>
          </w:p>
        </w:tc>
        <w:tc>
          <w:tcPr>
            <w:tcW w:w="996" w:type="pct"/>
            <w:vAlign w:val="center"/>
          </w:tcPr>
          <w:p w14:paraId="3643A9F9">
            <w:pPr>
              <w:jc w:val="center"/>
              <w:rPr>
                <w:rFonts w:ascii="宋体" w:hAnsi="宋体" w:eastAsia="宋体"/>
                <w:color w:val="auto"/>
                <w:sz w:val="24"/>
                <w:highlight w:val="none"/>
              </w:rPr>
            </w:pPr>
          </w:p>
        </w:tc>
        <w:tc>
          <w:tcPr>
            <w:tcW w:w="920" w:type="pct"/>
            <w:vAlign w:val="center"/>
          </w:tcPr>
          <w:p w14:paraId="059FBF56">
            <w:pPr>
              <w:jc w:val="center"/>
              <w:rPr>
                <w:rFonts w:ascii="宋体" w:hAnsi="宋体" w:eastAsia="宋体"/>
                <w:color w:val="auto"/>
                <w:sz w:val="24"/>
                <w:highlight w:val="none"/>
              </w:rPr>
            </w:pPr>
          </w:p>
        </w:tc>
      </w:tr>
      <w:tr w14:paraId="75E0E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411A0005">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2A22DA71">
            <w:pPr>
              <w:jc w:val="center"/>
              <w:rPr>
                <w:rFonts w:ascii="宋体" w:hAnsi="宋体" w:eastAsia="宋体"/>
                <w:color w:val="auto"/>
                <w:sz w:val="24"/>
                <w:highlight w:val="none"/>
              </w:rPr>
            </w:pPr>
          </w:p>
        </w:tc>
      </w:tr>
    </w:tbl>
    <w:p w14:paraId="2056CC87">
      <w:pPr>
        <w:pStyle w:val="6"/>
      </w:pPr>
    </w:p>
    <w:p w14:paraId="05DB0EA9">
      <w:pPr>
        <w:pStyle w:val="5"/>
        <w:rPr>
          <w:rFonts w:hAnsi="宋体" w:cs="宋体"/>
          <w:color w:val="auto"/>
          <w:highlight w:val="none"/>
        </w:rPr>
      </w:pPr>
    </w:p>
    <w:p w14:paraId="0F448A7C">
      <w:pPr>
        <w:pStyle w:val="5"/>
        <w:ind w:firstLine="0"/>
        <w:rPr>
          <w:rFonts w:hAnsi="宋体" w:cs="宋体"/>
          <w:color w:val="auto"/>
          <w:highlight w:val="none"/>
        </w:rPr>
      </w:pPr>
    </w:p>
    <w:p w14:paraId="109B82C3">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12135B80">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67BC47CB">
      <w:pPr>
        <w:spacing w:line="360" w:lineRule="auto"/>
        <w:rPr>
          <w:rFonts w:ascii="宋体" w:cs="宋体"/>
          <w:color w:val="auto"/>
          <w:szCs w:val="21"/>
          <w:highlight w:val="none"/>
        </w:rPr>
      </w:pPr>
    </w:p>
    <w:p w14:paraId="6CA5EFA7">
      <w:pPr>
        <w:spacing w:line="360" w:lineRule="auto"/>
        <w:rPr>
          <w:rFonts w:ascii="宋体" w:cs="宋体"/>
          <w:color w:val="auto"/>
          <w:szCs w:val="21"/>
          <w:highlight w:val="none"/>
        </w:rPr>
      </w:pPr>
    </w:p>
    <w:p w14:paraId="6048382B">
      <w:pPr>
        <w:spacing w:line="360" w:lineRule="auto"/>
        <w:rPr>
          <w:rFonts w:ascii="宋体" w:cs="宋体"/>
          <w:color w:val="auto"/>
          <w:szCs w:val="21"/>
          <w:highlight w:val="none"/>
        </w:rPr>
      </w:pPr>
    </w:p>
    <w:p w14:paraId="09487799">
      <w:pPr>
        <w:spacing w:line="360" w:lineRule="auto"/>
        <w:rPr>
          <w:rFonts w:ascii="宋体" w:cs="宋体"/>
          <w:color w:val="auto"/>
          <w:szCs w:val="21"/>
          <w:highlight w:val="none"/>
        </w:rPr>
      </w:pPr>
    </w:p>
    <w:p w14:paraId="473C8B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450B8F6">
      <w:pPr>
        <w:spacing w:line="360" w:lineRule="auto"/>
        <w:ind w:firstLine="3600" w:firstLineChars="1500"/>
        <w:rPr>
          <w:rFonts w:hint="eastAsia" w:ascii="宋体" w:hAnsi="宋体" w:eastAsia="宋体"/>
          <w:color w:val="auto"/>
          <w:sz w:val="24"/>
          <w:highlight w:val="none"/>
        </w:rPr>
      </w:pPr>
    </w:p>
    <w:p w14:paraId="5DDF57F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C13B2F">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E68BFA1">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07"/>
    <w:bookmarkEnd w:id="108"/>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7BF3511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5E2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1055CF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79460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742E3B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6C5276D">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A20499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44D3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4656AA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35A747C0">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45CFC7">
            <w:pPr>
              <w:jc w:val="center"/>
              <w:rPr>
                <w:rFonts w:asciiTheme="minorEastAsia" w:hAnsiTheme="minorEastAsia" w:eastAsiaTheme="minorEastAsia"/>
                <w:color w:val="auto"/>
                <w:sz w:val="24"/>
                <w:highlight w:val="none"/>
              </w:rPr>
            </w:pPr>
          </w:p>
        </w:tc>
        <w:tc>
          <w:tcPr>
            <w:tcW w:w="2347" w:type="dxa"/>
            <w:vAlign w:val="center"/>
          </w:tcPr>
          <w:p w14:paraId="5FDD0AB7">
            <w:pPr>
              <w:jc w:val="center"/>
              <w:rPr>
                <w:rFonts w:asciiTheme="minorEastAsia" w:hAnsiTheme="minorEastAsia" w:eastAsiaTheme="minorEastAsia"/>
                <w:color w:val="auto"/>
                <w:sz w:val="24"/>
                <w:highlight w:val="none"/>
              </w:rPr>
            </w:pPr>
          </w:p>
        </w:tc>
        <w:tc>
          <w:tcPr>
            <w:tcW w:w="1235" w:type="dxa"/>
            <w:vAlign w:val="center"/>
          </w:tcPr>
          <w:p w14:paraId="2ED9DBD1">
            <w:pPr>
              <w:jc w:val="center"/>
              <w:rPr>
                <w:rFonts w:asciiTheme="minorEastAsia" w:hAnsiTheme="minorEastAsia" w:eastAsiaTheme="minorEastAsia"/>
                <w:color w:val="auto"/>
                <w:sz w:val="24"/>
                <w:highlight w:val="none"/>
              </w:rPr>
            </w:pPr>
          </w:p>
        </w:tc>
      </w:tr>
      <w:tr w14:paraId="5024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1092BF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99037B">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28C371C">
            <w:pPr>
              <w:jc w:val="center"/>
              <w:rPr>
                <w:rFonts w:asciiTheme="minorEastAsia" w:hAnsiTheme="minorEastAsia" w:eastAsiaTheme="minorEastAsia"/>
                <w:color w:val="auto"/>
                <w:sz w:val="24"/>
                <w:highlight w:val="none"/>
              </w:rPr>
            </w:pPr>
          </w:p>
        </w:tc>
        <w:tc>
          <w:tcPr>
            <w:tcW w:w="2347" w:type="dxa"/>
            <w:vAlign w:val="center"/>
          </w:tcPr>
          <w:p w14:paraId="4FC7B01C">
            <w:pPr>
              <w:jc w:val="center"/>
              <w:rPr>
                <w:rFonts w:asciiTheme="minorEastAsia" w:hAnsiTheme="minorEastAsia" w:eastAsiaTheme="minorEastAsia"/>
                <w:color w:val="auto"/>
                <w:sz w:val="24"/>
                <w:highlight w:val="none"/>
              </w:rPr>
            </w:pPr>
          </w:p>
        </w:tc>
        <w:tc>
          <w:tcPr>
            <w:tcW w:w="1235" w:type="dxa"/>
            <w:vAlign w:val="center"/>
          </w:tcPr>
          <w:p w14:paraId="0F20F16D">
            <w:pPr>
              <w:jc w:val="center"/>
              <w:rPr>
                <w:rFonts w:asciiTheme="minorEastAsia" w:hAnsiTheme="minorEastAsia" w:eastAsiaTheme="minorEastAsia"/>
                <w:color w:val="auto"/>
                <w:sz w:val="24"/>
                <w:highlight w:val="none"/>
              </w:rPr>
            </w:pPr>
          </w:p>
        </w:tc>
      </w:tr>
      <w:tr w14:paraId="2C90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E81000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767CE1C0">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BC06C14">
            <w:pPr>
              <w:jc w:val="center"/>
              <w:rPr>
                <w:rFonts w:asciiTheme="minorEastAsia" w:hAnsiTheme="minorEastAsia" w:eastAsiaTheme="minorEastAsia"/>
                <w:color w:val="auto"/>
                <w:sz w:val="24"/>
                <w:highlight w:val="none"/>
              </w:rPr>
            </w:pPr>
          </w:p>
        </w:tc>
        <w:tc>
          <w:tcPr>
            <w:tcW w:w="2347" w:type="dxa"/>
            <w:vAlign w:val="center"/>
          </w:tcPr>
          <w:p w14:paraId="5130A917">
            <w:pPr>
              <w:pStyle w:val="124"/>
              <w:jc w:val="center"/>
              <w:rPr>
                <w:rFonts w:asciiTheme="minorEastAsia" w:hAnsiTheme="minorEastAsia" w:eastAsiaTheme="minorEastAsia"/>
                <w:color w:val="auto"/>
                <w:highlight w:val="none"/>
              </w:rPr>
            </w:pPr>
          </w:p>
        </w:tc>
        <w:tc>
          <w:tcPr>
            <w:tcW w:w="1235" w:type="dxa"/>
            <w:vAlign w:val="center"/>
          </w:tcPr>
          <w:p w14:paraId="58FCE899">
            <w:pPr>
              <w:jc w:val="center"/>
              <w:rPr>
                <w:rFonts w:asciiTheme="minorEastAsia" w:hAnsiTheme="minorEastAsia" w:eastAsiaTheme="minorEastAsia"/>
                <w:color w:val="auto"/>
                <w:sz w:val="24"/>
                <w:highlight w:val="none"/>
              </w:rPr>
            </w:pPr>
          </w:p>
        </w:tc>
      </w:tr>
      <w:tr w14:paraId="7B6D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342EF8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6EB97BD">
            <w:pPr>
              <w:jc w:val="center"/>
              <w:rPr>
                <w:rFonts w:ascii="宋体" w:hAnsi="宋体"/>
                <w:color w:val="auto"/>
                <w:sz w:val="24"/>
                <w:highlight w:val="none"/>
              </w:rPr>
            </w:pPr>
          </w:p>
        </w:tc>
        <w:tc>
          <w:tcPr>
            <w:tcW w:w="2215" w:type="dxa"/>
            <w:vAlign w:val="center"/>
          </w:tcPr>
          <w:p w14:paraId="3D52BF18">
            <w:pPr>
              <w:jc w:val="center"/>
              <w:rPr>
                <w:rFonts w:asciiTheme="minorEastAsia" w:hAnsiTheme="minorEastAsia" w:eastAsiaTheme="minorEastAsia"/>
                <w:color w:val="auto"/>
                <w:sz w:val="24"/>
                <w:highlight w:val="none"/>
              </w:rPr>
            </w:pPr>
          </w:p>
        </w:tc>
        <w:tc>
          <w:tcPr>
            <w:tcW w:w="2347" w:type="dxa"/>
            <w:vAlign w:val="center"/>
          </w:tcPr>
          <w:p w14:paraId="52EB2AEF">
            <w:pPr>
              <w:jc w:val="center"/>
              <w:rPr>
                <w:rFonts w:asciiTheme="minorEastAsia" w:hAnsiTheme="minorEastAsia" w:eastAsiaTheme="minorEastAsia"/>
                <w:color w:val="auto"/>
                <w:sz w:val="24"/>
                <w:highlight w:val="none"/>
              </w:rPr>
            </w:pPr>
          </w:p>
        </w:tc>
        <w:tc>
          <w:tcPr>
            <w:tcW w:w="1235" w:type="dxa"/>
            <w:vAlign w:val="center"/>
          </w:tcPr>
          <w:p w14:paraId="32FD9881">
            <w:pPr>
              <w:jc w:val="center"/>
              <w:rPr>
                <w:rFonts w:asciiTheme="minorEastAsia" w:hAnsiTheme="minorEastAsia" w:eastAsiaTheme="minorEastAsia"/>
                <w:color w:val="auto"/>
                <w:sz w:val="24"/>
                <w:highlight w:val="none"/>
              </w:rPr>
            </w:pPr>
          </w:p>
        </w:tc>
      </w:tr>
      <w:bookmarkEnd w:id="109"/>
    </w:tbl>
    <w:p w14:paraId="01B7014A">
      <w:pPr>
        <w:spacing w:line="360" w:lineRule="auto"/>
        <w:rPr>
          <w:rFonts w:hint="eastAsia" w:ascii="宋体" w:hAnsi="宋体"/>
          <w:color w:val="auto"/>
          <w:szCs w:val="21"/>
          <w:highlight w:val="none"/>
        </w:rPr>
      </w:pPr>
      <w:bookmarkStart w:id="110" w:name="_Toc54941345"/>
      <w:bookmarkStart w:id="111" w:name="_Toc15038"/>
      <w:bookmarkStart w:id="112"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7A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387285C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3B5222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63B2504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22BF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29DF7F">
            <w:pPr>
              <w:spacing w:line="360" w:lineRule="auto"/>
              <w:jc w:val="center"/>
              <w:rPr>
                <w:rFonts w:ascii="宋体" w:hAnsi="宋体" w:cs="宋体"/>
                <w:color w:val="auto"/>
                <w:spacing w:val="-4"/>
                <w:szCs w:val="21"/>
                <w:highlight w:val="none"/>
              </w:rPr>
            </w:pPr>
          </w:p>
        </w:tc>
        <w:tc>
          <w:tcPr>
            <w:tcW w:w="5681" w:type="dxa"/>
            <w:vAlign w:val="center"/>
          </w:tcPr>
          <w:p w14:paraId="62FCB3C8">
            <w:pPr>
              <w:spacing w:line="360" w:lineRule="auto"/>
              <w:jc w:val="center"/>
              <w:rPr>
                <w:rFonts w:ascii="宋体" w:hAnsi="宋体" w:cs="宋体"/>
                <w:color w:val="auto"/>
                <w:szCs w:val="21"/>
                <w:highlight w:val="none"/>
              </w:rPr>
            </w:pPr>
          </w:p>
        </w:tc>
        <w:tc>
          <w:tcPr>
            <w:tcW w:w="2209" w:type="dxa"/>
            <w:vAlign w:val="center"/>
          </w:tcPr>
          <w:p w14:paraId="42696BA7">
            <w:pPr>
              <w:spacing w:line="360" w:lineRule="auto"/>
              <w:jc w:val="center"/>
              <w:rPr>
                <w:rFonts w:ascii="宋体" w:hAnsi="宋体" w:cs="宋体"/>
                <w:b/>
                <w:color w:val="auto"/>
                <w:szCs w:val="21"/>
                <w:highlight w:val="none"/>
              </w:rPr>
            </w:pPr>
          </w:p>
        </w:tc>
      </w:tr>
      <w:tr w14:paraId="3EB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90EAA0F">
            <w:pPr>
              <w:spacing w:line="360" w:lineRule="auto"/>
              <w:jc w:val="center"/>
              <w:rPr>
                <w:rFonts w:ascii="宋体" w:hAnsi="宋体" w:cs="宋体"/>
                <w:color w:val="auto"/>
                <w:spacing w:val="-4"/>
                <w:szCs w:val="21"/>
                <w:highlight w:val="none"/>
              </w:rPr>
            </w:pPr>
          </w:p>
        </w:tc>
        <w:tc>
          <w:tcPr>
            <w:tcW w:w="5681" w:type="dxa"/>
            <w:vAlign w:val="center"/>
          </w:tcPr>
          <w:p w14:paraId="059F464E">
            <w:pPr>
              <w:spacing w:line="360" w:lineRule="auto"/>
              <w:jc w:val="center"/>
              <w:rPr>
                <w:rFonts w:ascii="宋体" w:hAnsi="宋体" w:cs="宋体"/>
                <w:color w:val="auto"/>
                <w:szCs w:val="21"/>
                <w:highlight w:val="none"/>
              </w:rPr>
            </w:pPr>
          </w:p>
        </w:tc>
        <w:tc>
          <w:tcPr>
            <w:tcW w:w="2209" w:type="dxa"/>
            <w:vAlign w:val="center"/>
          </w:tcPr>
          <w:p w14:paraId="297A6EAD">
            <w:pPr>
              <w:spacing w:line="360" w:lineRule="auto"/>
              <w:jc w:val="center"/>
              <w:rPr>
                <w:rFonts w:ascii="宋体" w:hAnsi="宋体" w:cs="宋体"/>
                <w:b/>
                <w:color w:val="auto"/>
                <w:szCs w:val="21"/>
                <w:highlight w:val="none"/>
              </w:rPr>
            </w:pPr>
          </w:p>
        </w:tc>
      </w:tr>
      <w:tr w14:paraId="2218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F20AB31">
            <w:pPr>
              <w:spacing w:line="360" w:lineRule="auto"/>
              <w:jc w:val="center"/>
              <w:rPr>
                <w:rFonts w:ascii="宋体" w:hAnsi="宋体" w:cs="宋体"/>
                <w:color w:val="auto"/>
                <w:spacing w:val="-4"/>
                <w:szCs w:val="21"/>
                <w:highlight w:val="none"/>
              </w:rPr>
            </w:pPr>
          </w:p>
        </w:tc>
        <w:tc>
          <w:tcPr>
            <w:tcW w:w="5681" w:type="dxa"/>
            <w:vAlign w:val="center"/>
          </w:tcPr>
          <w:p w14:paraId="37615EDD">
            <w:pPr>
              <w:spacing w:line="360" w:lineRule="auto"/>
              <w:jc w:val="center"/>
              <w:rPr>
                <w:rFonts w:ascii="宋体" w:hAnsi="宋体" w:cs="宋体"/>
                <w:color w:val="auto"/>
                <w:szCs w:val="21"/>
                <w:highlight w:val="none"/>
              </w:rPr>
            </w:pPr>
          </w:p>
        </w:tc>
        <w:tc>
          <w:tcPr>
            <w:tcW w:w="2209" w:type="dxa"/>
            <w:vAlign w:val="center"/>
          </w:tcPr>
          <w:p w14:paraId="0E35B15E">
            <w:pPr>
              <w:spacing w:line="360" w:lineRule="auto"/>
              <w:jc w:val="center"/>
              <w:rPr>
                <w:rFonts w:ascii="宋体" w:hAnsi="宋体" w:cs="宋体"/>
                <w:b/>
                <w:color w:val="auto"/>
                <w:szCs w:val="21"/>
                <w:highlight w:val="none"/>
              </w:rPr>
            </w:pPr>
          </w:p>
        </w:tc>
      </w:tr>
    </w:tbl>
    <w:p w14:paraId="4209D837">
      <w:pPr>
        <w:pStyle w:val="9"/>
        <w:tabs>
          <w:tab w:val="left" w:pos="2730"/>
        </w:tabs>
        <w:rPr>
          <w:color w:val="auto"/>
          <w:highlight w:val="none"/>
        </w:rPr>
      </w:pPr>
    </w:p>
    <w:p w14:paraId="28563C94">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FD77D3F">
      <w:pPr>
        <w:numPr>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0E39881">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886FD0">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2E71AC1">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0"/>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074CDB1D">
      <w:pPr>
        <w:rPr>
          <w:rFonts w:ascii="宋体"/>
          <w:color w:val="auto"/>
          <w:szCs w:val="21"/>
          <w:highlight w:val="none"/>
        </w:rPr>
      </w:pPr>
    </w:p>
    <w:p w14:paraId="75FD752B">
      <w:pPr>
        <w:pStyle w:val="9"/>
        <w:tabs>
          <w:tab w:val="left" w:pos="2730"/>
        </w:tabs>
        <w:rPr>
          <w:color w:val="auto"/>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111"/>
    <w:bookmarkEnd w:id="112"/>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3" w:name="_Toc20013"/>
      <w:bookmarkStart w:id="114"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6"/>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3"/>
      <w:bookmarkEnd w:id="114"/>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5" w:name="_Toc25547"/>
      <w:bookmarkStart w:id="116"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5"/>
      <w:bookmarkEnd w:id="116"/>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17" w:name="_Toc7076"/>
      <w:r>
        <w:rPr>
          <w:rFonts w:hint="eastAsia" w:hAnsi="宋体"/>
          <w:color w:val="auto"/>
          <w:sz w:val="28"/>
          <w:szCs w:val="28"/>
          <w:highlight w:val="none"/>
          <w:lang w:val="en-US" w:eastAsia="zh-CN"/>
        </w:rPr>
        <w:br w:type="page"/>
      </w:r>
    </w:p>
    <w:bookmarkEnd w:id="117"/>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9"/>
        <w:shd w:val="clear" w:color="auto" w:fill="FFFFFF"/>
        <w:tabs>
          <w:tab w:val="left" w:pos="2730"/>
        </w:tabs>
        <w:jc w:val="center"/>
        <w:rPr>
          <w:rFonts w:hint="eastAsia"/>
          <w:color w:val="auto"/>
          <w:sz w:val="28"/>
          <w:szCs w:val="28"/>
          <w:highlight w:val="none"/>
          <w:lang w:val="en-US" w:eastAsia="zh-CN"/>
        </w:rPr>
      </w:pPr>
      <w:bookmarkStart w:id="118" w:name="_Toc9439"/>
      <w:r>
        <w:rPr>
          <w:rFonts w:hint="eastAsia"/>
          <w:color w:val="auto"/>
          <w:sz w:val="28"/>
          <w:szCs w:val="28"/>
          <w:highlight w:val="none"/>
          <w:lang w:val="en-US" w:eastAsia="zh-CN"/>
        </w:rPr>
        <w:t>八、残疾人福利性单位声明函</w:t>
      </w:r>
      <w:bookmarkEnd w:id="118"/>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0F6F4AA0">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19" w:name="_Toc22272"/>
      <w:bookmarkStart w:id="120" w:name="_Toc26186"/>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19"/>
      <w:bookmarkEnd w:id="120"/>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EF9AC7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121" w:name="_Toc2700"/>
      <w:bookmarkStart w:id="122" w:name="_Toc32741"/>
      <w:bookmarkStart w:id="123" w:name="_Toc8573"/>
      <w:bookmarkStart w:id="124"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1"/>
      <w:bookmarkEnd w:id="122"/>
      <w:bookmarkEnd w:id="123"/>
      <w:bookmarkEnd w:id="124"/>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19A1F8D"/>
    <w:rsid w:val="13750D6C"/>
    <w:rsid w:val="13C347B9"/>
    <w:rsid w:val="1E0104DD"/>
    <w:rsid w:val="1EA4741C"/>
    <w:rsid w:val="283C571B"/>
    <w:rsid w:val="30C62676"/>
    <w:rsid w:val="388A16E7"/>
    <w:rsid w:val="3CC75F2B"/>
    <w:rsid w:val="43BE3353"/>
    <w:rsid w:val="45553AE5"/>
    <w:rsid w:val="47D26073"/>
    <w:rsid w:val="47E75CBA"/>
    <w:rsid w:val="4B700D53"/>
    <w:rsid w:val="546D21DB"/>
    <w:rsid w:val="5E677C9B"/>
    <w:rsid w:val="65271F32"/>
    <w:rsid w:val="66091AE9"/>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42</Pages>
  <Words>18433</Words>
  <Characters>19296</Characters>
  <Lines>29</Lines>
  <Paragraphs>8</Paragraphs>
  <TotalTime>0</TotalTime>
  <ScaleCrop>false</ScaleCrop>
  <LinksUpToDate>false</LinksUpToDate>
  <CharactersWithSpaces>22010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2024-06-18T07:10:47Z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3905BC6DDFFB42448116D126658502BF_13</vt:lpwstr>
  </property>
</Properties>
</file>