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F61" w:rsidRDefault="003370F1" w:rsidP="003370F1">
      <w:pPr>
        <w:widowControl/>
        <w:shd w:val="clear" w:color="auto" w:fill="FFFFFF"/>
        <w:spacing w:line="520" w:lineRule="exact"/>
        <w:jc w:val="center"/>
        <w:outlineLvl w:val="4"/>
        <w:rPr>
          <w:rFonts w:ascii="方正大标宋简体" w:eastAsia="方正大标宋简体" w:hAnsi="Tahoma" w:cs="Tahoma"/>
          <w:bCs/>
          <w:kern w:val="0"/>
          <w:sz w:val="36"/>
          <w:szCs w:val="36"/>
        </w:rPr>
      </w:pPr>
      <w:r w:rsidRPr="00CC6835">
        <w:rPr>
          <w:rFonts w:ascii="方正大标宋简体" w:eastAsia="方正大标宋简体" w:hAnsi="Tahoma" w:cs="Tahoma" w:hint="eastAsia"/>
          <w:bCs/>
          <w:kern w:val="0"/>
          <w:sz w:val="36"/>
          <w:szCs w:val="36"/>
        </w:rPr>
        <w:t>桐城师范高等专科学校职称评审</w:t>
      </w:r>
      <w:r w:rsidR="00801ABC">
        <w:rPr>
          <w:rFonts w:ascii="方正大标宋简体" w:eastAsia="方正大标宋简体" w:hAnsi="Tahoma" w:cs="Tahoma" w:hint="eastAsia"/>
          <w:bCs/>
          <w:kern w:val="0"/>
          <w:sz w:val="36"/>
          <w:szCs w:val="36"/>
        </w:rPr>
        <w:t>校内推荐</w:t>
      </w:r>
      <w:r w:rsidRPr="00CC6835">
        <w:rPr>
          <w:rFonts w:ascii="方正大标宋简体" w:eastAsia="方正大标宋简体" w:hAnsi="Tahoma" w:cs="Tahoma" w:hint="eastAsia"/>
          <w:bCs/>
          <w:kern w:val="0"/>
          <w:sz w:val="36"/>
          <w:szCs w:val="36"/>
        </w:rPr>
        <w:t>细则</w:t>
      </w:r>
    </w:p>
    <w:p w:rsidR="003370F1" w:rsidRPr="0006324A" w:rsidRDefault="003370F1" w:rsidP="003370F1">
      <w:pPr>
        <w:widowControl/>
        <w:shd w:val="clear" w:color="auto" w:fill="FFFFFF"/>
        <w:spacing w:line="520" w:lineRule="exact"/>
        <w:jc w:val="center"/>
        <w:outlineLvl w:val="4"/>
        <w:rPr>
          <w:rFonts w:ascii="方正大标宋简体" w:eastAsia="方正大标宋简体" w:hAnsi="Tahoma" w:cs="Tahoma"/>
          <w:bCs/>
          <w:kern w:val="0"/>
          <w:sz w:val="36"/>
          <w:szCs w:val="36"/>
        </w:rPr>
      </w:pPr>
      <w:r w:rsidRPr="0006324A">
        <w:rPr>
          <w:rFonts w:ascii="方正大标宋简体" w:eastAsia="方正大标宋简体" w:hAnsi="Tahoma" w:cs="Tahoma" w:hint="eastAsia"/>
          <w:bCs/>
          <w:kern w:val="0"/>
          <w:sz w:val="36"/>
          <w:szCs w:val="36"/>
        </w:rPr>
        <w:t>（</w:t>
      </w:r>
      <w:r w:rsidR="00231B60">
        <w:rPr>
          <w:rFonts w:ascii="方正大标宋简体" w:eastAsia="方正大标宋简体" w:hAnsi="Tahoma" w:cs="Tahoma" w:hint="eastAsia"/>
          <w:bCs/>
          <w:kern w:val="0"/>
          <w:sz w:val="36"/>
          <w:szCs w:val="36"/>
        </w:rPr>
        <w:t>征求意见</w:t>
      </w:r>
      <w:r w:rsidR="00251F61">
        <w:rPr>
          <w:rFonts w:ascii="方正大标宋简体" w:eastAsia="方正大标宋简体" w:hAnsi="Tahoma" w:cs="Tahoma" w:hint="eastAsia"/>
          <w:bCs/>
          <w:kern w:val="0"/>
          <w:sz w:val="36"/>
          <w:szCs w:val="36"/>
        </w:rPr>
        <w:t>稿</w:t>
      </w:r>
      <w:r w:rsidRPr="0006324A">
        <w:rPr>
          <w:rFonts w:ascii="方正大标宋简体" w:eastAsia="方正大标宋简体" w:hAnsi="Tahoma" w:cs="Tahoma" w:hint="eastAsia"/>
          <w:bCs/>
          <w:kern w:val="0"/>
          <w:sz w:val="36"/>
          <w:szCs w:val="36"/>
        </w:rPr>
        <w:t>）</w:t>
      </w:r>
    </w:p>
    <w:p w:rsidR="003370F1" w:rsidRPr="00C351AF" w:rsidRDefault="003370F1" w:rsidP="003370F1">
      <w:pPr>
        <w:jc w:val="center"/>
        <w:rPr>
          <w:rFonts w:ascii="Calibri" w:eastAsia="宋体" w:hAnsi="Calibri" w:cs="Times New Roman"/>
          <w:b/>
          <w:sz w:val="28"/>
          <w:szCs w:val="28"/>
        </w:rPr>
      </w:pPr>
      <w:r w:rsidRPr="00C351AF">
        <w:rPr>
          <w:rFonts w:ascii="Calibri" w:eastAsia="宋体" w:hAnsi="Calibri" w:cs="Times New Roman" w:hint="eastAsia"/>
          <w:b/>
          <w:sz w:val="28"/>
          <w:szCs w:val="28"/>
        </w:rPr>
        <w:t>第一章</w:t>
      </w:r>
      <w:r w:rsidRPr="00C351AF">
        <w:rPr>
          <w:rFonts w:ascii="Calibri" w:eastAsia="宋体" w:hAnsi="Calibri" w:cs="Times New Roman" w:hint="eastAsia"/>
          <w:b/>
          <w:sz w:val="28"/>
          <w:szCs w:val="28"/>
        </w:rPr>
        <w:t xml:space="preserve">  </w:t>
      </w:r>
      <w:r w:rsidRPr="00C351AF">
        <w:rPr>
          <w:rFonts w:ascii="Calibri" w:eastAsia="宋体" w:hAnsi="Calibri" w:cs="Times New Roman" w:hint="eastAsia"/>
          <w:b/>
          <w:sz w:val="28"/>
          <w:szCs w:val="28"/>
        </w:rPr>
        <w:t>总</w:t>
      </w:r>
      <w:r w:rsidRPr="00C351AF">
        <w:rPr>
          <w:rFonts w:ascii="Calibri" w:eastAsia="宋体" w:hAnsi="Calibri" w:cs="Times New Roman" w:hint="eastAsia"/>
          <w:b/>
          <w:sz w:val="28"/>
          <w:szCs w:val="28"/>
        </w:rPr>
        <w:t xml:space="preserve">  </w:t>
      </w:r>
      <w:r w:rsidRPr="00C351AF">
        <w:rPr>
          <w:rFonts w:ascii="Calibri" w:eastAsia="宋体" w:hAnsi="Calibri" w:cs="Times New Roman" w:hint="eastAsia"/>
          <w:b/>
          <w:sz w:val="28"/>
          <w:szCs w:val="28"/>
        </w:rPr>
        <w:t>则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第一条  为客观、公正、科学地评价我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校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教师的业务能力和水平，培养造就一支高素质的高职高专院校教师队伍，促进高职高专院校教育事业的发展，根据《教师法》、《</w:t>
      </w:r>
      <w:r w:rsidR="00697E0D">
        <w:rPr>
          <w:rFonts w:ascii="仿宋_GB2312" w:eastAsia="仿宋_GB2312" w:hAnsi="宋体" w:cs="仿宋_GB2312" w:hint="eastAsia"/>
          <w:sz w:val="28"/>
          <w:szCs w:val="28"/>
        </w:rPr>
        <w:t>人力资源</w:t>
      </w:r>
      <w:r w:rsidR="00697E0D">
        <w:rPr>
          <w:rFonts w:ascii="仿宋_GB2312" w:eastAsia="仿宋_GB2312" w:hAnsi="宋体" w:cs="仿宋_GB2312"/>
          <w:sz w:val="28"/>
          <w:szCs w:val="28"/>
        </w:rPr>
        <w:t>社会保障</w:t>
      </w:r>
      <w:r w:rsidR="00697E0D">
        <w:rPr>
          <w:rFonts w:ascii="仿宋_GB2312" w:eastAsia="仿宋_GB2312" w:hAnsi="宋体" w:cs="仿宋_GB2312" w:hint="eastAsia"/>
          <w:sz w:val="28"/>
          <w:szCs w:val="28"/>
        </w:rPr>
        <w:t>部 教育部</w:t>
      </w:r>
      <w:r w:rsidR="00697E0D">
        <w:rPr>
          <w:rFonts w:ascii="仿宋_GB2312" w:eastAsia="仿宋_GB2312" w:hAnsi="宋体" w:cs="仿宋_GB2312"/>
          <w:sz w:val="28"/>
          <w:szCs w:val="28"/>
        </w:rPr>
        <w:t>关于深化高等学校教师职称制度改革的指导意见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》以及国家和我省职称制度改革的有关政策规定，结合高职高专院校教育特点和人才培养要求，特制定本细则。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第二条  坚持以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思想政治、师德师风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、能力、业绩、贡献为依据，注重教师从事教学、教研、教改、指导实践等教育教学工作的水平和进行专业、课程、教材、实训基地等教学基本建设的业绩。引导教师积极参加校企合作、工学结合的职业教育教学实践，努力为高素质技能型专业人才培养和经济社会发展服务。在教学科研岗位上做出突出贡献者，可</w:t>
      </w:r>
      <w:proofErr w:type="gramStart"/>
      <w:r w:rsidRPr="00CC6835">
        <w:rPr>
          <w:rFonts w:ascii="仿宋_GB2312" w:eastAsia="仿宋_GB2312" w:hAnsi="宋体" w:cs="仿宋_GB2312" w:hint="eastAsia"/>
          <w:sz w:val="28"/>
          <w:szCs w:val="28"/>
        </w:rPr>
        <w:t>破格或</w:t>
      </w:r>
      <w:proofErr w:type="gramEnd"/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优先申报相应的专业技术资格。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第三条  对符合本规定申报条件的人员，通过评审或其他与评审相结合的方式进行评价。取得相应专业技术资格人员，表明其具备承担相应岗位工作的理论水平和业务能力。　　</w:t>
      </w:r>
    </w:p>
    <w:p w:rsidR="003370F1" w:rsidRPr="00CC6835" w:rsidRDefault="003370F1" w:rsidP="00801ABC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第四条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 xml:space="preserve"> 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本</w:t>
      </w:r>
      <w:r>
        <w:rPr>
          <w:rFonts w:ascii="仿宋_GB2312" w:eastAsia="仿宋_GB2312" w:hAnsi="宋体" w:cs="仿宋_GB2312" w:hint="eastAsia"/>
          <w:sz w:val="28"/>
          <w:szCs w:val="28"/>
        </w:rPr>
        <w:t>细则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适用于桐城师范高等专科学校职称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评审校内推荐。</w:t>
      </w:r>
    </w:p>
    <w:p w:rsidR="003370F1" w:rsidRPr="00B33734" w:rsidRDefault="003370F1" w:rsidP="003370F1">
      <w:pPr>
        <w:jc w:val="center"/>
        <w:rPr>
          <w:rFonts w:ascii="Calibri" w:eastAsia="宋体" w:hAnsi="Calibri" w:cs="Times New Roman"/>
          <w:b/>
          <w:sz w:val="28"/>
          <w:szCs w:val="28"/>
        </w:rPr>
      </w:pPr>
      <w:r w:rsidRPr="00B33734">
        <w:rPr>
          <w:rFonts w:ascii="Calibri" w:eastAsia="宋体" w:hAnsi="Calibri" w:cs="Times New Roman" w:hint="eastAsia"/>
          <w:b/>
          <w:sz w:val="28"/>
          <w:szCs w:val="28"/>
        </w:rPr>
        <w:t>第二章</w:t>
      </w:r>
      <w:r w:rsidRPr="00B33734">
        <w:rPr>
          <w:rFonts w:ascii="Calibri" w:eastAsia="宋体" w:hAnsi="Calibri" w:cs="Times New Roman" w:hint="eastAsia"/>
          <w:b/>
          <w:sz w:val="28"/>
          <w:szCs w:val="28"/>
        </w:rPr>
        <w:t xml:space="preserve">  </w:t>
      </w:r>
      <w:r w:rsidRPr="00B33734">
        <w:rPr>
          <w:rFonts w:ascii="Calibri" w:eastAsia="宋体" w:hAnsi="Calibri" w:cs="Times New Roman" w:hint="eastAsia"/>
          <w:b/>
          <w:sz w:val="28"/>
          <w:szCs w:val="28"/>
        </w:rPr>
        <w:t>基本条件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第五条  基本素质要求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（一）具有良好的思想政治素质，贯彻党的教育方针，忠诚人民的教育事业，遵守国家的法律法规和学校的规章制度。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（二）具有良好的职业道德，严谨治学，爱岗敬业；以学生为本，教书育人；学风端正，为人师表。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（三）具有良好的业务能力和身体素质，较好地履行现任职务岗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lastRenderedPageBreak/>
        <w:t>位职责，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规定的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任期</w:t>
      </w:r>
      <w:proofErr w:type="gramStart"/>
      <w:r w:rsidRPr="00CC6835">
        <w:rPr>
          <w:rFonts w:ascii="仿宋_GB2312" w:eastAsia="仿宋_GB2312" w:hAnsi="宋体" w:cs="仿宋_GB2312" w:hint="eastAsia"/>
          <w:sz w:val="28"/>
          <w:szCs w:val="28"/>
        </w:rPr>
        <w:t>内教学</w:t>
      </w:r>
      <w:proofErr w:type="gramEnd"/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质量考核、年度考核均为合格以上等次。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（四）具有高等学校教师资格和高校序列专业技术职务。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（五）出现下列情形之一的，在规定的任职年限基础上延迟申报：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1、任期内受警告处分者，延迟1年申报；任期内受记过以上处分者，延迟2年申报。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2、任期内有教学事故者，延迟1年申报；任期内有重大教学事故者，延迟2年申报。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3、谎报学历、资历、业绩，剽窃他人成果等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违反教师职业道德</w:t>
      </w:r>
      <w:r w:rsidR="00697E0D">
        <w:rPr>
          <w:rFonts w:ascii="仿宋_GB2312" w:eastAsia="仿宋_GB2312" w:hAnsi="宋体" w:cs="仿宋_GB2312" w:hint="eastAsia"/>
          <w:sz w:val="28"/>
          <w:szCs w:val="28"/>
        </w:rPr>
        <w:t>情形的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，除取消当年申报资格外，延迟2年申报。　　</w:t>
      </w:r>
    </w:p>
    <w:p w:rsidR="003370F1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4、任期内年度考核不合格、未定等次者，顺延申报。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第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六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 xml:space="preserve">条  继续教育要求　　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结合从事的教学与科研工作需要，完成规定的继续教育任务。</w:t>
      </w:r>
    </w:p>
    <w:p w:rsidR="003370F1" w:rsidRPr="00B33734" w:rsidRDefault="003370F1" w:rsidP="003370F1">
      <w:pPr>
        <w:jc w:val="center"/>
        <w:rPr>
          <w:rFonts w:ascii="Calibri" w:eastAsia="宋体" w:hAnsi="Calibri" w:cs="Times New Roman"/>
          <w:b/>
          <w:sz w:val="28"/>
          <w:szCs w:val="28"/>
        </w:rPr>
      </w:pPr>
      <w:r w:rsidRPr="00B33734">
        <w:rPr>
          <w:rFonts w:ascii="Calibri" w:eastAsia="宋体" w:hAnsi="Calibri" w:cs="Times New Roman" w:hint="eastAsia"/>
          <w:b/>
          <w:sz w:val="28"/>
          <w:szCs w:val="28"/>
        </w:rPr>
        <w:t>第三章</w:t>
      </w:r>
      <w:r w:rsidRPr="00B33734">
        <w:rPr>
          <w:rFonts w:ascii="Calibri" w:eastAsia="宋体" w:hAnsi="Calibri" w:cs="Times New Roman" w:hint="eastAsia"/>
          <w:b/>
          <w:sz w:val="28"/>
          <w:szCs w:val="28"/>
        </w:rPr>
        <w:t xml:space="preserve">  </w:t>
      </w:r>
      <w:r w:rsidRPr="00B33734">
        <w:rPr>
          <w:rFonts w:ascii="Calibri" w:eastAsia="宋体" w:hAnsi="Calibri" w:cs="Times New Roman" w:hint="eastAsia"/>
          <w:b/>
          <w:sz w:val="28"/>
          <w:szCs w:val="28"/>
        </w:rPr>
        <w:t>资格条件</w:t>
      </w:r>
    </w:p>
    <w:p w:rsidR="003370F1" w:rsidRPr="00CC6835" w:rsidRDefault="00801ABC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第七</w:t>
      </w:r>
      <w:r w:rsidR="003370F1" w:rsidRPr="00CC6835">
        <w:rPr>
          <w:rFonts w:ascii="仿宋_GB2312" w:eastAsia="仿宋_GB2312" w:hAnsi="宋体" w:cs="仿宋_GB2312" w:hint="eastAsia"/>
          <w:sz w:val="28"/>
          <w:szCs w:val="28"/>
        </w:rPr>
        <w:t>条  讲师、副教授（含破格副教授）、教授（含破格教授）资格条件按照《安徽省高职高专院校教师专业技术资格条件》（试行）</w:t>
      </w:r>
      <w:proofErr w:type="gramStart"/>
      <w:r w:rsidR="003370F1" w:rsidRPr="00CC6835">
        <w:rPr>
          <w:rFonts w:ascii="仿宋_GB2312" w:eastAsia="仿宋_GB2312" w:hAnsi="宋体" w:cs="仿宋_GB2312" w:hint="eastAsia"/>
          <w:sz w:val="28"/>
          <w:szCs w:val="28"/>
        </w:rPr>
        <w:t>》</w:t>
      </w:r>
      <w:proofErr w:type="gramEnd"/>
      <w:r w:rsidR="003370F1" w:rsidRPr="00CC6835">
        <w:rPr>
          <w:rFonts w:ascii="仿宋_GB2312" w:eastAsia="仿宋_GB2312" w:hAnsi="宋体" w:cs="仿宋_GB2312" w:hint="eastAsia"/>
          <w:sz w:val="28"/>
          <w:szCs w:val="28"/>
        </w:rPr>
        <w:t>（教人〔2016〕2号）执行</w:t>
      </w:r>
      <w:r w:rsidR="003370F1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第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八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条  在符合讲师、副教授、教授资格条件的基础上，竞评高一级职称资格再按照下列条件评分，原则上按照得分高低推荐评审</w:t>
      </w:r>
      <w:r w:rsidR="00697E0D">
        <w:rPr>
          <w:rFonts w:ascii="仿宋_GB2312" w:eastAsia="仿宋_GB2312" w:hAnsi="宋体" w:cs="仿宋_GB2312" w:hint="eastAsia"/>
          <w:sz w:val="28"/>
          <w:szCs w:val="28"/>
        </w:rPr>
        <w:t>，</w:t>
      </w:r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符合破格条件，破格申报教授或副教授的直接</w:t>
      </w:r>
      <w:r w:rsidR="00697E0D">
        <w:rPr>
          <w:rFonts w:ascii="仿宋_GB2312" w:eastAsia="仿宋_GB2312" w:hAnsi="宋体" w:cs="仿宋_GB2312" w:hint="eastAsia"/>
          <w:color w:val="FF0000"/>
          <w:sz w:val="28"/>
          <w:szCs w:val="28"/>
        </w:rPr>
        <w:t>推荐评审</w:t>
      </w:r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。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（一）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具有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博士学位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10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分；硕士学位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6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分（双学士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学位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按照硕士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学位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计算）；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学士学位</w:t>
      </w:r>
      <w:r w:rsidR="00801ABC">
        <w:rPr>
          <w:rFonts w:ascii="仿宋_GB2312" w:eastAsia="仿宋_GB2312" w:hint="eastAsia"/>
          <w:color w:val="000000"/>
          <w:sz w:val="28"/>
          <w:szCs w:val="28"/>
        </w:rPr>
        <w:t>或1993年以前取得本科学历</w:t>
      </w:r>
      <w:r w:rsidR="00697E0D">
        <w:rPr>
          <w:rFonts w:ascii="仿宋_GB2312" w:eastAsia="仿宋_GB2312" w:hAnsi="宋体" w:cs="仿宋_GB2312"/>
          <w:sz w:val="28"/>
          <w:szCs w:val="28"/>
        </w:rPr>
        <w:t>4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分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（二）任同一层次现职年限每年为2分（以聘任证书为准，按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周年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计算），对于硕士研究生没有初级任职资格证的以定级定职年限计算。</w:t>
      </w:r>
    </w:p>
    <w:p w:rsidR="003370F1" w:rsidRPr="00CC6835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（三）</w:t>
      </w:r>
      <w:r w:rsidR="00697E0D">
        <w:rPr>
          <w:rFonts w:ascii="仿宋_GB2312" w:eastAsia="仿宋_GB2312" w:hAnsi="宋体" w:cs="仿宋_GB2312" w:hint="eastAsia"/>
          <w:sz w:val="28"/>
          <w:szCs w:val="28"/>
        </w:rPr>
        <w:t>在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校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参加工作年限每年0.5分（以实际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到校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参加工作时间为准，按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周年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计算）；</w:t>
      </w:r>
    </w:p>
    <w:p w:rsidR="003370F1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color w:val="FF0000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（四）</w:t>
      </w:r>
      <w:r w:rsidR="00697E0D">
        <w:rPr>
          <w:rFonts w:ascii="仿宋_GB2312" w:eastAsia="仿宋_GB2312" w:hAnsi="宋体" w:cs="仿宋_GB2312" w:hint="eastAsia"/>
          <w:sz w:val="28"/>
          <w:szCs w:val="28"/>
        </w:rPr>
        <w:t>以专业课教师申报高一级职称资格的</w:t>
      </w:r>
      <w:r w:rsidR="005B74B5">
        <w:rPr>
          <w:rFonts w:ascii="仿宋_GB2312" w:eastAsia="仿宋_GB2312" w:hAnsi="宋体" w:cs="仿宋_GB2312" w:hint="eastAsia"/>
          <w:sz w:val="28"/>
          <w:szCs w:val="28"/>
        </w:rPr>
        <w:t>，</w:t>
      </w:r>
      <w:r w:rsidR="00697E0D">
        <w:rPr>
          <w:rFonts w:ascii="仿宋_GB2312" w:eastAsia="仿宋_GB2312" w:hAnsi="宋体" w:cs="仿宋_GB2312" w:hint="eastAsia"/>
          <w:sz w:val="28"/>
          <w:szCs w:val="28"/>
        </w:rPr>
        <w:t>具有</w:t>
      </w:r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双师</w:t>
      </w:r>
      <w:proofErr w:type="gramStart"/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型教师</w:t>
      </w:r>
      <w:proofErr w:type="gramEnd"/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高级</w:t>
      </w:r>
      <w:r w:rsidR="00697E0D">
        <w:rPr>
          <w:rFonts w:ascii="仿宋_GB2312" w:eastAsia="仿宋_GB2312" w:hAnsi="宋体" w:cs="仿宋_GB2312" w:hint="eastAsia"/>
          <w:color w:val="FF0000"/>
          <w:sz w:val="28"/>
          <w:szCs w:val="28"/>
        </w:rPr>
        <w:t>证书</w:t>
      </w:r>
      <w:r w:rsidR="00697E0D">
        <w:rPr>
          <w:rFonts w:ascii="仿宋_GB2312" w:eastAsia="仿宋_GB2312" w:hAnsi="宋体" w:cs="仿宋_GB2312"/>
          <w:color w:val="FF0000"/>
          <w:sz w:val="28"/>
          <w:szCs w:val="28"/>
        </w:rPr>
        <w:t>6</w:t>
      </w:r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分，中级</w:t>
      </w:r>
      <w:r w:rsidR="00697E0D">
        <w:rPr>
          <w:rFonts w:ascii="仿宋_GB2312" w:eastAsia="仿宋_GB2312" w:hAnsi="宋体" w:cs="仿宋_GB2312" w:hint="eastAsia"/>
          <w:color w:val="FF0000"/>
          <w:sz w:val="28"/>
          <w:szCs w:val="28"/>
        </w:rPr>
        <w:t>证书</w:t>
      </w:r>
      <w:r w:rsidR="00697E0D">
        <w:rPr>
          <w:rFonts w:ascii="仿宋_GB2312" w:eastAsia="仿宋_GB2312" w:hAnsi="宋体" w:cs="仿宋_GB2312"/>
          <w:color w:val="FF0000"/>
          <w:sz w:val="28"/>
          <w:szCs w:val="28"/>
        </w:rPr>
        <w:t>4</w:t>
      </w:r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分，初级</w:t>
      </w:r>
      <w:r w:rsidR="00697E0D">
        <w:rPr>
          <w:rFonts w:ascii="仿宋_GB2312" w:eastAsia="仿宋_GB2312" w:hAnsi="宋体" w:cs="仿宋_GB2312" w:hint="eastAsia"/>
          <w:color w:val="FF0000"/>
          <w:sz w:val="28"/>
          <w:szCs w:val="28"/>
        </w:rPr>
        <w:t>证书</w:t>
      </w:r>
      <w:r w:rsidR="00697E0D">
        <w:rPr>
          <w:rFonts w:ascii="仿宋_GB2312" w:eastAsia="仿宋_GB2312" w:hAnsi="宋体" w:cs="仿宋_GB2312"/>
          <w:color w:val="FF0000"/>
          <w:sz w:val="28"/>
          <w:szCs w:val="28"/>
        </w:rPr>
        <w:t>2</w:t>
      </w:r>
      <w:r w:rsidR="00697E0D" w:rsidRPr="00ED1552">
        <w:rPr>
          <w:rFonts w:ascii="仿宋_GB2312" w:eastAsia="仿宋_GB2312" w:hAnsi="宋体" w:cs="仿宋_GB2312" w:hint="eastAsia"/>
          <w:color w:val="FF0000"/>
          <w:sz w:val="28"/>
          <w:szCs w:val="28"/>
        </w:rPr>
        <w:t>分</w:t>
      </w:r>
      <w:r w:rsidR="00697E0D">
        <w:rPr>
          <w:rFonts w:ascii="仿宋_GB2312" w:eastAsia="仿宋_GB2312" w:hAnsi="宋体" w:cs="仿宋_GB2312" w:hint="eastAsia"/>
          <w:color w:val="FF0000"/>
          <w:sz w:val="28"/>
          <w:szCs w:val="28"/>
        </w:rPr>
        <w:t>。</w:t>
      </w:r>
    </w:p>
    <w:p w:rsidR="007E5F26" w:rsidRDefault="00801ABC" w:rsidP="003370F1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（五）</w:t>
      </w:r>
      <w:r w:rsidR="007E5F26">
        <w:rPr>
          <w:rFonts w:ascii="仿宋_GB2312" w:eastAsia="仿宋_GB2312" w:hint="eastAsia"/>
          <w:sz w:val="28"/>
          <w:szCs w:val="28"/>
        </w:rPr>
        <w:t>学年度教学质量考核优秀</w:t>
      </w:r>
      <w:r w:rsidR="00697E0D">
        <w:rPr>
          <w:rFonts w:ascii="仿宋_GB2312" w:eastAsia="仿宋_GB2312" w:hint="eastAsia"/>
          <w:sz w:val="28"/>
          <w:szCs w:val="28"/>
        </w:rPr>
        <w:t>等次</w:t>
      </w:r>
      <w:r>
        <w:rPr>
          <w:rFonts w:ascii="仿宋_GB2312" w:eastAsia="仿宋_GB2312" w:hint="eastAsia"/>
          <w:sz w:val="28"/>
          <w:szCs w:val="28"/>
        </w:rPr>
        <w:t>计2分/次</w:t>
      </w:r>
      <w:r w:rsidR="00697E0D">
        <w:rPr>
          <w:rFonts w:ascii="仿宋_GB2312" w:eastAsia="仿宋_GB2312" w:hint="eastAsia"/>
          <w:sz w:val="28"/>
          <w:szCs w:val="28"/>
        </w:rPr>
        <w:t>，累计计</w:t>
      </w:r>
      <w:r w:rsidR="00697E0D">
        <w:rPr>
          <w:rFonts w:ascii="仿宋_GB2312" w:eastAsia="仿宋_GB2312"/>
          <w:sz w:val="28"/>
          <w:szCs w:val="28"/>
        </w:rPr>
        <w:t>分上限</w:t>
      </w:r>
      <w:r w:rsidR="00697E0D">
        <w:rPr>
          <w:rFonts w:ascii="仿宋_GB2312" w:eastAsia="仿宋_GB2312" w:hint="eastAsia"/>
          <w:sz w:val="28"/>
          <w:szCs w:val="28"/>
        </w:rPr>
        <w:t>10分。</w:t>
      </w:r>
    </w:p>
    <w:p w:rsidR="00801ABC" w:rsidRDefault="00801ABC" w:rsidP="003370F1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（六）年度考核优秀</w:t>
      </w:r>
      <w:r w:rsidR="00697E0D">
        <w:rPr>
          <w:rFonts w:ascii="仿宋_GB2312" w:eastAsia="仿宋_GB2312" w:hint="eastAsia"/>
          <w:sz w:val="28"/>
          <w:szCs w:val="28"/>
        </w:rPr>
        <w:t>等次</w:t>
      </w:r>
      <w:r>
        <w:rPr>
          <w:rFonts w:ascii="仿宋_GB2312" w:eastAsia="仿宋_GB2312" w:hint="eastAsia"/>
          <w:sz w:val="28"/>
          <w:szCs w:val="28"/>
        </w:rPr>
        <w:t>计2分/次</w:t>
      </w:r>
      <w:r w:rsidR="00697E0D">
        <w:rPr>
          <w:rFonts w:ascii="仿宋_GB2312" w:eastAsia="仿宋_GB2312" w:hint="eastAsia"/>
          <w:sz w:val="28"/>
          <w:szCs w:val="28"/>
        </w:rPr>
        <w:t>，</w:t>
      </w:r>
      <w:r w:rsidR="00697E0D">
        <w:rPr>
          <w:rFonts w:ascii="仿宋_GB2312" w:eastAsia="仿宋_GB2312"/>
          <w:sz w:val="28"/>
          <w:szCs w:val="28"/>
        </w:rPr>
        <w:t>累计</w:t>
      </w:r>
      <w:r w:rsidR="00697E0D">
        <w:rPr>
          <w:rFonts w:ascii="仿宋_GB2312" w:eastAsia="仿宋_GB2312" w:hint="eastAsia"/>
          <w:sz w:val="28"/>
          <w:szCs w:val="28"/>
        </w:rPr>
        <w:t>计</w:t>
      </w:r>
      <w:r w:rsidR="00697E0D">
        <w:rPr>
          <w:rFonts w:ascii="仿宋_GB2312" w:eastAsia="仿宋_GB2312"/>
          <w:sz w:val="28"/>
          <w:szCs w:val="28"/>
        </w:rPr>
        <w:t>分上限</w:t>
      </w:r>
      <w:r w:rsidR="00697E0D">
        <w:rPr>
          <w:rFonts w:ascii="仿宋_GB2312" w:eastAsia="仿宋_GB2312" w:hint="eastAsia"/>
          <w:sz w:val="28"/>
          <w:szCs w:val="28"/>
        </w:rPr>
        <w:t>10分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801ABC" w:rsidRPr="00CC6835" w:rsidRDefault="00801ABC" w:rsidP="00801ABC">
      <w:pPr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</w:t>
      </w:r>
      <w:r>
        <w:rPr>
          <w:rFonts w:ascii="仿宋_GB2312" w:eastAsia="仿宋_GB2312" w:hAnsi="宋体" w:cs="仿宋_GB2312" w:hint="eastAsia"/>
          <w:sz w:val="28"/>
          <w:szCs w:val="28"/>
        </w:rPr>
        <w:t>七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）教育教学研究项目</w:t>
      </w:r>
    </w:p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9"/>
        <w:gridCol w:w="1818"/>
        <w:gridCol w:w="1559"/>
        <w:gridCol w:w="1559"/>
      </w:tblGrid>
      <w:tr w:rsidR="00801ABC" w:rsidRPr="00B33734" w:rsidTr="00C74477">
        <w:tc>
          <w:tcPr>
            <w:tcW w:w="3569" w:type="dxa"/>
            <w:tcBorders>
              <w:tl2br w:val="single" w:sz="4" w:space="0" w:color="auto"/>
            </w:tcBorders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排名</w:t>
            </w:r>
          </w:p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1818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主持</w:t>
            </w:r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第2-3名</w:t>
            </w:r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第4-5名</w:t>
            </w:r>
          </w:p>
        </w:tc>
      </w:tr>
      <w:tr w:rsidR="00801ABC" w:rsidRPr="00B33734" w:rsidTr="00C74477">
        <w:tc>
          <w:tcPr>
            <w:tcW w:w="3569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一类教育教学研究项目</w:t>
            </w:r>
          </w:p>
        </w:tc>
        <w:tc>
          <w:tcPr>
            <w:tcW w:w="1818" w:type="dxa"/>
            <w:shd w:val="clear" w:color="auto" w:fill="auto"/>
          </w:tcPr>
          <w:p w:rsidR="00801ABC" w:rsidRPr="00B33734" w:rsidRDefault="00801ABC" w:rsidP="00801ABC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分/项</w:t>
            </w:r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8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4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801ABC" w:rsidRPr="00B33734" w:rsidTr="00C74477">
        <w:tc>
          <w:tcPr>
            <w:tcW w:w="3569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二类教育教学研究项目</w:t>
            </w:r>
          </w:p>
        </w:tc>
        <w:tc>
          <w:tcPr>
            <w:tcW w:w="1818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6分/项</w:t>
            </w:r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4分/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801ABC" w:rsidRPr="00B33734" w:rsidTr="00C74477">
        <w:tc>
          <w:tcPr>
            <w:tcW w:w="3569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三类教育教学研究项目</w:t>
            </w:r>
          </w:p>
        </w:tc>
        <w:tc>
          <w:tcPr>
            <w:tcW w:w="1818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3分/项</w:t>
            </w:r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559" w:type="dxa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801ABC" w:rsidRPr="00B33734" w:rsidTr="00C74477">
        <w:tc>
          <w:tcPr>
            <w:tcW w:w="3569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校级教育教学研究项目</w:t>
            </w:r>
          </w:p>
        </w:tc>
        <w:tc>
          <w:tcPr>
            <w:tcW w:w="1818" w:type="dxa"/>
            <w:shd w:val="clear" w:color="auto" w:fill="auto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1分/项</w:t>
            </w:r>
          </w:p>
        </w:tc>
        <w:tc>
          <w:tcPr>
            <w:tcW w:w="3118" w:type="dxa"/>
            <w:gridSpan w:val="2"/>
          </w:tcPr>
          <w:p w:rsidR="00801ABC" w:rsidRPr="00B33734" w:rsidRDefault="00801ABC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0.5分/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</w:tbl>
    <w:p w:rsidR="00801ABC" w:rsidRDefault="00697E0D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注：项目实施</w:t>
      </w:r>
      <w:r w:rsidR="00801ABC" w:rsidRPr="00CC6835">
        <w:rPr>
          <w:rFonts w:ascii="仿宋_GB2312" w:eastAsia="仿宋_GB2312" w:hAnsi="宋体" w:cs="仿宋_GB2312" w:hint="eastAsia"/>
          <w:sz w:val="28"/>
          <w:szCs w:val="28"/>
        </w:rPr>
        <w:t>1年以上，有阶段性成果。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三类研究项目、</w:t>
      </w:r>
      <w:r w:rsidR="00801ABC" w:rsidRPr="00CC6835">
        <w:rPr>
          <w:rFonts w:ascii="仿宋_GB2312" w:eastAsia="仿宋_GB2312" w:hAnsi="宋体" w:cs="仿宋_GB2312" w:hint="eastAsia"/>
          <w:sz w:val="28"/>
          <w:szCs w:val="28"/>
        </w:rPr>
        <w:t>校级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研究项目</w:t>
      </w:r>
      <w:r w:rsidR="00801ABC" w:rsidRPr="00CC6835">
        <w:rPr>
          <w:rFonts w:ascii="仿宋_GB2312" w:eastAsia="仿宋_GB2312" w:hAnsi="宋体" w:cs="仿宋_GB2312" w:hint="eastAsia"/>
          <w:sz w:val="28"/>
          <w:szCs w:val="28"/>
        </w:rPr>
        <w:t>上限</w:t>
      </w:r>
      <w:r w:rsidR="00801ABC">
        <w:rPr>
          <w:rFonts w:ascii="仿宋_GB2312" w:eastAsia="仿宋_GB2312" w:hAnsi="宋体" w:cs="仿宋_GB2312" w:hint="eastAsia"/>
          <w:sz w:val="28"/>
          <w:szCs w:val="28"/>
        </w:rPr>
        <w:t>共4</w:t>
      </w:r>
      <w:r w:rsidR="00801ABC" w:rsidRPr="00CC6835">
        <w:rPr>
          <w:rFonts w:ascii="仿宋_GB2312" w:eastAsia="仿宋_GB2312" w:hAnsi="宋体" w:cs="仿宋_GB2312" w:hint="eastAsia"/>
          <w:sz w:val="28"/>
          <w:szCs w:val="28"/>
        </w:rPr>
        <w:t>个</w:t>
      </w:r>
      <w:r w:rsidR="00CC079E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CC079E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</w:t>
      </w:r>
      <w:r>
        <w:rPr>
          <w:rFonts w:ascii="仿宋_GB2312" w:eastAsia="仿宋_GB2312" w:hAnsi="宋体" w:cs="仿宋_GB2312" w:hint="eastAsia"/>
          <w:sz w:val="28"/>
          <w:szCs w:val="28"/>
        </w:rPr>
        <w:t>八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）参与编写出版符合高职教育工学结合要求的特色教材</w:t>
      </w:r>
      <w:r>
        <w:rPr>
          <w:rFonts w:ascii="仿宋_GB2312" w:eastAsia="仿宋_GB2312" w:hAnsi="宋体" w:cs="仿宋_GB2312" w:hint="eastAsia"/>
          <w:sz w:val="28"/>
          <w:szCs w:val="28"/>
        </w:rPr>
        <w:t>，本人撰写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2万字（讲师）以上、4万字（副教授）以上、6万字（教授）以上</w:t>
      </w:r>
      <w:r>
        <w:rPr>
          <w:rFonts w:ascii="仿宋_GB2312" w:eastAsia="仿宋_GB2312" w:hAnsi="宋体" w:cs="仿宋_GB2312" w:hint="eastAsia"/>
          <w:sz w:val="28"/>
          <w:szCs w:val="28"/>
        </w:rPr>
        <w:t>；正式出版的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专著。</w:t>
      </w:r>
    </w:p>
    <w:p w:rsidR="00CC079E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（1）教材</w:t>
      </w:r>
    </w:p>
    <w:tbl>
      <w:tblPr>
        <w:tblpPr w:leftFromText="180" w:rightFromText="180" w:vertAnchor="page" w:horzAnchor="margin" w:tblpY="97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CC079E" w:rsidRPr="00B33734" w:rsidTr="00CC079E">
        <w:trPr>
          <w:trHeight w:val="699"/>
        </w:trPr>
        <w:tc>
          <w:tcPr>
            <w:tcW w:w="2130" w:type="dxa"/>
            <w:tcBorders>
              <w:tl2br w:val="single" w:sz="4" w:space="0" w:color="auto"/>
            </w:tcBorders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排名</w:t>
            </w:r>
          </w:p>
          <w:p w:rsidR="00CC079E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</w:p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主编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副主编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参编</w:t>
            </w:r>
          </w:p>
        </w:tc>
      </w:tr>
      <w:tr w:rsidR="00CC079E" w:rsidRPr="00B33734" w:rsidTr="00CC079E">
        <w:tc>
          <w:tcPr>
            <w:tcW w:w="213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国家规划教材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6分/部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3分/部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2分/部</w:t>
            </w:r>
          </w:p>
        </w:tc>
      </w:tr>
      <w:tr w:rsidR="00CC079E" w:rsidRPr="00B33734" w:rsidTr="00CC079E">
        <w:tc>
          <w:tcPr>
            <w:tcW w:w="213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省级规划教材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4分/部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2分/部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1分/部</w:t>
            </w:r>
          </w:p>
        </w:tc>
      </w:tr>
      <w:tr w:rsidR="00CC079E" w:rsidRPr="00B33734" w:rsidTr="00CC079E">
        <w:tc>
          <w:tcPr>
            <w:tcW w:w="213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其他教材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2分/部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1分/部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0.5分/部</w:t>
            </w:r>
          </w:p>
        </w:tc>
      </w:tr>
    </w:tbl>
    <w:p w:rsidR="00CC079E" w:rsidRPr="00CC6835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注：教材上限2部。</w:t>
      </w:r>
    </w:p>
    <w:p w:rsidR="00CC079E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（2）专著</w:t>
      </w:r>
    </w:p>
    <w:tbl>
      <w:tblPr>
        <w:tblpPr w:leftFromText="180" w:rightFromText="180" w:vertAnchor="text" w:horzAnchor="margin" w:tblpX="250" w:tblpY="1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5920"/>
      </w:tblGrid>
      <w:tr w:rsidR="00CC079E" w:rsidRPr="00B33734" w:rsidTr="00C74477">
        <w:tc>
          <w:tcPr>
            <w:tcW w:w="2552" w:type="dxa"/>
            <w:shd w:val="clear" w:color="auto" w:fill="auto"/>
            <w:vAlign w:val="center"/>
          </w:tcPr>
          <w:p w:rsidR="00CC079E" w:rsidRPr="00B33734" w:rsidRDefault="00CC079E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学术专著</w:t>
            </w:r>
          </w:p>
        </w:tc>
        <w:tc>
          <w:tcPr>
            <w:tcW w:w="5920" w:type="dxa"/>
            <w:shd w:val="clear" w:color="auto" w:fill="auto"/>
            <w:vAlign w:val="center"/>
          </w:tcPr>
          <w:p w:rsidR="00CC079E" w:rsidRPr="00B33734" w:rsidRDefault="00CC079E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10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="00251F61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r w:rsidR="00251F61">
              <w:rPr>
                <w:rFonts w:ascii="Calibri" w:eastAsia="宋体" w:hAnsi="Calibri" w:cs="Times New Roman" w:hint="eastAsia"/>
                <w:sz w:val="24"/>
                <w:szCs w:val="24"/>
              </w:rPr>
              <w:t>部</w:t>
            </w:r>
          </w:p>
        </w:tc>
      </w:tr>
    </w:tbl>
    <w:p w:rsidR="00CC079E" w:rsidRPr="00CC6835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专著指我校教师作为第一作者并由正式出版社出版的，与申报学科相关的且达到字数要求</w:t>
      </w:r>
      <w:r>
        <w:rPr>
          <w:rFonts w:ascii="仿宋_GB2312" w:eastAsia="仿宋_GB2312" w:hAnsi="宋体" w:cs="仿宋_GB2312" w:hint="eastAsia"/>
          <w:sz w:val="28"/>
          <w:szCs w:val="28"/>
        </w:rPr>
        <w:t>，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专著不包括教材类、手册、工具类等出版物。</w:t>
      </w:r>
    </w:p>
    <w:p w:rsidR="00CC079E" w:rsidRPr="00CC6835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注：专著上限2部。</w:t>
      </w:r>
    </w:p>
    <w:p w:rsidR="00CC079E" w:rsidRPr="00CC6835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九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）教学成果奖</w:t>
      </w:r>
    </w:p>
    <w:tbl>
      <w:tblPr>
        <w:tblpPr w:leftFromText="180" w:rightFromText="180" w:vertAnchor="text" w:horzAnchor="margin" w:tblpY="2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8"/>
        <w:gridCol w:w="1440"/>
        <w:gridCol w:w="1573"/>
        <w:gridCol w:w="1418"/>
        <w:gridCol w:w="1843"/>
      </w:tblGrid>
      <w:tr w:rsidR="00CC079E" w:rsidRPr="00B33734" w:rsidTr="00CC079E">
        <w:tc>
          <w:tcPr>
            <w:tcW w:w="2198" w:type="dxa"/>
            <w:tcBorders>
              <w:tl2br w:val="single" w:sz="4" w:space="0" w:color="auto"/>
            </w:tcBorders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奖项</w:t>
            </w:r>
          </w:p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144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特等奖</w:t>
            </w:r>
          </w:p>
        </w:tc>
        <w:tc>
          <w:tcPr>
            <w:tcW w:w="157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一等奖</w:t>
            </w:r>
          </w:p>
        </w:tc>
        <w:tc>
          <w:tcPr>
            <w:tcW w:w="1418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二等奖</w:t>
            </w:r>
          </w:p>
        </w:tc>
        <w:tc>
          <w:tcPr>
            <w:tcW w:w="184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三等奖</w:t>
            </w:r>
          </w:p>
        </w:tc>
      </w:tr>
      <w:tr w:rsidR="00CC079E" w:rsidRPr="00B33734" w:rsidTr="00CC079E">
        <w:tc>
          <w:tcPr>
            <w:tcW w:w="2198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一类教学成果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奖</w:t>
            </w:r>
          </w:p>
        </w:tc>
        <w:tc>
          <w:tcPr>
            <w:tcW w:w="144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15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57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11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8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CC079E" w:rsidRPr="00B33734" w:rsidTr="00CC079E">
        <w:tc>
          <w:tcPr>
            <w:tcW w:w="2198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二类教学成果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奖</w:t>
            </w:r>
          </w:p>
        </w:tc>
        <w:tc>
          <w:tcPr>
            <w:tcW w:w="144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8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57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6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4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2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CC079E" w:rsidRPr="00B33734" w:rsidTr="00CC079E">
        <w:tc>
          <w:tcPr>
            <w:tcW w:w="2198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三类教学成果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奖</w:t>
            </w:r>
          </w:p>
        </w:tc>
        <w:tc>
          <w:tcPr>
            <w:tcW w:w="1440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57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1.5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1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/</w:t>
            </w:r>
            <w:proofErr w:type="gramStart"/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CC079E" w:rsidRPr="00B33734" w:rsidRDefault="00CC079E" w:rsidP="00CC079E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</w:tbl>
    <w:p w:rsidR="00CC079E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注：排名第一的按表格赋分，其他成员国家级教学成果奖对应减2分/</w:t>
      </w:r>
      <w:proofErr w:type="gramStart"/>
      <w:r w:rsidRPr="00CC6835">
        <w:rPr>
          <w:rFonts w:ascii="仿宋_GB2312" w:eastAsia="仿宋_GB2312" w:hAnsi="宋体" w:cs="仿宋_GB2312" w:hint="eastAsia"/>
          <w:sz w:val="28"/>
          <w:szCs w:val="28"/>
        </w:rPr>
        <w:t>个</w:t>
      </w:r>
      <w:proofErr w:type="gramEnd"/>
      <w:r w:rsidRPr="00CC6835">
        <w:rPr>
          <w:rFonts w:ascii="仿宋_GB2312" w:eastAsia="仿宋_GB2312" w:hAnsi="宋体" w:cs="仿宋_GB2312" w:hint="eastAsia"/>
          <w:sz w:val="28"/>
          <w:szCs w:val="28"/>
        </w:rPr>
        <w:t>，省级教学成果奖对应减1分/</w:t>
      </w:r>
      <w:proofErr w:type="gramStart"/>
      <w:r w:rsidRPr="00CC6835">
        <w:rPr>
          <w:rFonts w:ascii="仿宋_GB2312" w:eastAsia="仿宋_GB2312" w:hAnsi="宋体" w:cs="仿宋_GB2312" w:hint="eastAsia"/>
          <w:sz w:val="28"/>
          <w:szCs w:val="28"/>
        </w:rPr>
        <w:t>个</w:t>
      </w:r>
      <w:proofErr w:type="gramEnd"/>
      <w:r w:rsidRPr="00CC6835">
        <w:rPr>
          <w:rFonts w:ascii="仿宋_GB2312" w:eastAsia="仿宋_GB2312" w:hAnsi="宋体" w:cs="仿宋_GB2312" w:hint="eastAsia"/>
          <w:sz w:val="28"/>
          <w:szCs w:val="28"/>
        </w:rPr>
        <w:t>，校级教学成果奖对应减0.5分/</w:t>
      </w:r>
      <w:proofErr w:type="gramStart"/>
      <w:r w:rsidRPr="00CC6835">
        <w:rPr>
          <w:rFonts w:ascii="仿宋_GB2312" w:eastAsia="仿宋_GB2312" w:hAnsi="宋体" w:cs="仿宋_GB2312" w:hint="eastAsia"/>
          <w:sz w:val="28"/>
          <w:szCs w:val="28"/>
        </w:rPr>
        <w:t>个</w:t>
      </w:r>
      <w:proofErr w:type="gramEnd"/>
      <w:r w:rsidRPr="00CC6835">
        <w:rPr>
          <w:rFonts w:ascii="仿宋_GB2312" w:eastAsia="仿宋_GB2312" w:hAnsi="宋体" w:cs="仿宋_GB2312" w:hint="eastAsia"/>
          <w:sz w:val="28"/>
          <w:szCs w:val="28"/>
        </w:rPr>
        <w:t>，没有特等奖的一等奖按照特等奖计算，以此类推。</w:t>
      </w:r>
    </w:p>
    <w:p w:rsidR="00CC079E" w:rsidRPr="00CC6835" w:rsidRDefault="00CC079E" w:rsidP="00CC079E">
      <w:pPr>
        <w:spacing w:line="520" w:lineRule="exact"/>
        <w:ind w:firstLineChars="100" w:firstLine="28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（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十</w:t>
      </w:r>
      <w:r>
        <w:rPr>
          <w:rFonts w:ascii="仿宋_GB2312" w:eastAsia="仿宋_GB2312" w:hAnsi="宋体" w:cs="仿宋_GB2312" w:hint="eastAsia"/>
          <w:sz w:val="28"/>
          <w:szCs w:val="28"/>
        </w:rPr>
        <w:t>）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指导学生参加竞赛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80"/>
        <w:gridCol w:w="2231"/>
        <w:gridCol w:w="2126"/>
        <w:gridCol w:w="2268"/>
      </w:tblGrid>
      <w:tr w:rsidR="00CC079E" w:rsidRPr="00B33734" w:rsidTr="00C74477">
        <w:tc>
          <w:tcPr>
            <w:tcW w:w="1880" w:type="dxa"/>
            <w:tcBorders>
              <w:tl2br w:val="single" w:sz="4" w:space="0" w:color="auto"/>
            </w:tcBorders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等次</w:t>
            </w:r>
          </w:p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22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一等奖</w:t>
            </w:r>
          </w:p>
        </w:tc>
        <w:tc>
          <w:tcPr>
            <w:tcW w:w="2126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二等奖</w:t>
            </w:r>
          </w:p>
        </w:tc>
        <w:tc>
          <w:tcPr>
            <w:tcW w:w="2268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三等奖</w:t>
            </w:r>
          </w:p>
        </w:tc>
      </w:tr>
      <w:tr w:rsidR="00CC079E" w:rsidRPr="00B33734" w:rsidTr="00C74477">
        <w:tc>
          <w:tcPr>
            <w:tcW w:w="188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国家级</w:t>
            </w:r>
          </w:p>
        </w:tc>
        <w:tc>
          <w:tcPr>
            <w:tcW w:w="22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8分/次</w:t>
            </w:r>
          </w:p>
        </w:tc>
        <w:tc>
          <w:tcPr>
            <w:tcW w:w="2126" w:type="dxa"/>
            <w:shd w:val="clear" w:color="auto" w:fill="auto"/>
          </w:tcPr>
          <w:p w:rsidR="00CC079E" w:rsidRPr="00B33734" w:rsidRDefault="009B6869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6</w:t>
            </w:r>
            <w:r w:rsidR="00CC079E"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  <w:tc>
          <w:tcPr>
            <w:tcW w:w="2268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4分/次</w:t>
            </w:r>
          </w:p>
        </w:tc>
      </w:tr>
      <w:tr w:rsidR="00CC079E" w:rsidRPr="00B33734" w:rsidTr="00C74477">
        <w:tc>
          <w:tcPr>
            <w:tcW w:w="188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省级</w:t>
            </w:r>
          </w:p>
        </w:tc>
        <w:tc>
          <w:tcPr>
            <w:tcW w:w="22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4分/次</w:t>
            </w:r>
          </w:p>
        </w:tc>
        <w:tc>
          <w:tcPr>
            <w:tcW w:w="2126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3分/次</w:t>
            </w:r>
          </w:p>
        </w:tc>
        <w:tc>
          <w:tcPr>
            <w:tcW w:w="2268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2分/次</w:t>
            </w:r>
          </w:p>
        </w:tc>
      </w:tr>
      <w:tr w:rsidR="00CC079E" w:rsidRPr="00B33734" w:rsidTr="00C74477">
        <w:tc>
          <w:tcPr>
            <w:tcW w:w="188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地市级（厅级）</w:t>
            </w:r>
          </w:p>
        </w:tc>
        <w:tc>
          <w:tcPr>
            <w:tcW w:w="22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3分/次</w:t>
            </w:r>
          </w:p>
        </w:tc>
        <w:tc>
          <w:tcPr>
            <w:tcW w:w="2126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2分/次</w:t>
            </w:r>
          </w:p>
        </w:tc>
        <w:tc>
          <w:tcPr>
            <w:tcW w:w="2268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1分/次</w:t>
            </w:r>
          </w:p>
        </w:tc>
      </w:tr>
    </w:tbl>
    <w:p w:rsidR="00CC079E" w:rsidRPr="00CC6835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注：设有特等奖的竞赛特等奖、一等奖、二等奖分别对应一等奖、二等奖、三等奖，同一次比赛以获得的最高计分项赋分，指导学生参赛累计计分上限10分。</w:t>
      </w:r>
    </w:p>
    <w:p w:rsidR="009B6869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</w:t>
      </w:r>
      <w:r>
        <w:rPr>
          <w:rFonts w:ascii="仿宋_GB2312" w:eastAsia="仿宋_GB2312" w:hAnsi="宋体" w:cs="仿宋_GB2312" w:hint="eastAsia"/>
          <w:sz w:val="28"/>
          <w:szCs w:val="28"/>
        </w:rPr>
        <w:t>十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一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）在四类以上期刊发表论文的（第一作者），一类期刊每篇12分，二类期刊每篇</w:t>
      </w:r>
      <w:r>
        <w:rPr>
          <w:rFonts w:ascii="仿宋_GB2312" w:eastAsia="仿宋_GB2312" w:hAnsi="宋体" w:cs="仿宋_GB2312" w:hint="eastAsia"/>
          <w:sz w:val="28"/>
          <w:szCs w:val="28"/>
        </w:rPr>
        <w:t>8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分，三类期刊每篇</w:t>
      </w:r>
      <w:r w:rsidR="009B6869">
        <w:rPr>
          <w:rFonts w:ascii="仿宋_GB2312" w:eastAsia="仿宋_GB2312" w:hAnsi="宋体" w:cs="仿宋_GB2312"/>
          <w:sz w:val="28"/>
          <w:szCs w:val="28"/>
        </w:rPr>
        <w:t>3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分（以6篇为上限），四类期刊每篇1分（以3篇为上限）</w:t>
      </w:r>
      <w:r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CC079E" w:rsidRPr="00CC6835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</w:t>
      </w:r>
      <w:r>
        <w:rPr>
          <w:rFonts w:ascii="仿宋_GB2312" w:eastAsia="仿宋_GB2312" w:hAnsi="宋体" w:cs="仿宋_GB2312" w:hint="eastAsia"/>
          <w:sz w:val="28"/>
          <w:szCs w:val="28"/>
        </w:rPr>
        <w:t>十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二）主持或参与各类科研课题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CC079E" w:rsidRPr="00B33734" w:rsidTr="00C74477">
        <w:trPr>
          <w:jc w:val="center"/>
        </w:trPr>
        <w:tc>
          <w:tcPr>
            <w:tcW w:w="2130" w:type="dxa"/>
            <w:tcBorders>
              <w:tl2br w:val="single" w:sz="4" w:space="0" w:color="auto"/>
            </w:tcBorders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排名</w:t>
            </w:r>
          </w:p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主持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第2-3名</w:t>
            </w:r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第4-5名</w:t>
            </w:r>
          </w:p>
        </w:tc>
      </w:tr>
      <w:tr w:rsidR="00CC079E" w:rsidRPr="00B33734" w:rsidTr="00C74477">
        <w:trPr>
          <w:jc w:val="center"/>
        </w:trPr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一类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16分/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10分/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6分/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CC079E" w:rsidRPr="00B33734" w:rsidTr="00C74477">
        <w:trPr>
          <w:jc w:val="center"/>
        </w:trPr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二类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12分/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7分/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4分/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CC079E" w:rsidRPr="00B33734" w:rsidTr="00C74477">
        <w:trPr>
          <w:jc w:val="center"/>
        </w:trPr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三类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6分/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3分/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CC079E" w:rsidRPr="00B33734" w:rsidTr="00C74477">
        <w:trPr>
          <w:jc w:val="center"/>
        </w:trPr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四类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2分/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131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0.5分/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CC079E" w:rsidRPr="00B33734" w:rsidTr="00C74477">
        <w:trPr>
          <w:jc w:val="center"/>
        </w:trPr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五类</w:t>
            </w:r>
          </w:p>
        </w:tc>
        <w:tc>
          <w:tcPr>
            <w:tcW w:w="2130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1分/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4262" w:type="dxa"/>
            <w:gridSpan w:val="2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参与0.25分/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</w:tbl>
    <w:p w:rsidR="00CC079E" w:rsidRPr="00CC6835" w:rsidRDefault="00CC079E" w:rsidP="00CC079E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项目实施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1年以上，有阶段性成果。四类、五类课题上限</w:t>
      </w:r>
      <w:r>
        <w:rPr>
          <w:rFonts w:ascii="仿宋_GB2312" w:eastAsia="仿宋_GB2312" w:hAnsi="宋体" w:cs="仿宋_GB2312" w:hint="eastAsia"/>
          <w:sz w:val="28"/>
          <w:szCs w:val="28"/>
        </w:rPr>
        <w:t>共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4个。</w:t>
      </w:r>
    </w:p>
    <w:p w:rsidR="00CC079E" w:rsidRDefault="00CC079E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（十</w:t>
      </w:r>
      <w:r w:rsidR="009B6869">
        <w:rPr>
          <w:rFonts w:ascii="仿宋_GB2312" w:eastAsia="仿宋_GB2312" w:hint="eastAsia"/>
          <w:sz w:val="28"/>
          <w:szCs w:val="28"/>
        </w:rPr>
        <w:t>三</w:t>
      </w:r>
      <w:r>
        <w:rPr>
          <w:rFonts w:ascii="仿宋_GB2312" w:eastAsia="仿宋_GB2312" w:hint="eastAsia"/>
          <w:sz w:val="28"/>
          <w:szCs w:val="28"/>
        </w:rPr>
        <w:t>）知识产权类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27"/>
        <w:gridCol w:w="3903"/>
      </w:tblGrid>
      <w:tr w:rsidR="00251F61" w:rsidRPr="00B33734" w:rsidTr="00251F61">
        <w:trPr>
          <w:jc w:val="center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1F61" w:rsidRPr="00B33734" w:rsidRDefault="00251F61" w:rsidP="00B05340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1F61" w:rsidRPr="00B33734" w:rsidRDefault="00251F61" w:rsidP="00B05340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计分</w:t>
            </w:r>
          </w:p>
        </w:tc>
      </w:tr>
      <w:tr w:rsidR="00CC079E" w:rsidRPr="00B33734" w:rsidTr="00CC079E">
        <w:trPr>
          <w:jc w:val="center"/>
        </w:trPr>
        <w:tc>
          <w:tcPr>
            <w:tcW w:w="4027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一类</w:t>
            </w:r>
          </w:p>
        </w:tc>
        <w:tc>
          <w:tcPr>
            <w:tcW w:w="3903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8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CC079E" w:rsidRPr="00B33734" w:rsidTr="00CC079E">
        <w:trPr>
          <w:jc w:val="center"/>
        </w:trPr>
        <w:tc>
          <w:tcPr>
            <w:tcW w:w="4027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二类</w:t>
            </w:r>
          </w:p>
        </w:tc>
        <w:tc>
          <w:tcPr>
            <w:tcW w:w="3903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5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CC079E" w:rsidRPr="00B33734" w:rsidTr="00CC079E">
        <w:trPr>
          <w:jc w:val="center"/>
        </w:trPr>
        <w:tc>
          <w:tcPr>
            <w:tcW w:w="4027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三类</w:t>
            </w:r>
          </w:p>
        </w:tc>
        <w:tc>
          <w:tcPr>
            <w:tcW w:w="3903" w:type="dxa"/>
            <w:shd w:val="clear" w:color="auto" w:fill="auto"/>
          </w:tcPr>
          <w:p w:rsidR="00CC079E" w:rsidRPr="00B33734" w:rsidRDefault="00CC079E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3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</w:tbl>
    <w:p w:rsidR="009B6869" w:rsidRDefault="009B6869" w:rsidP="009B6869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（十四）专业实践业绩类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27"/>
        <w:gridCol w:w="3903"/>
      </w:tblGrid>
      <w:tr w:rsidR="009B6869" w:rsidRPr="00B33734" w:rsidTr="00A302DE">
        <w:trPr>
          <w:jc w:val="center"/>
        </w:trPr>
        <w:tc>
          <w:tcPr>
            <w:tcW w:w="4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3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计分</w:t>
            </w:r>
          </w:p>
        </w:tc>
      </w:tr>
      <w:tr w:rsidR="009B6869" w:rsidRPr="00B33734" w:rsidTr="00A302DE">
        <w:trPr>
          <w:jc w:val="center"/>
        </w:trPr>
        <w:tc>
          <w:tcPr>
            <w:tcW w:w="4027" w:type="dxa"/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一类</w:t>
            </w:r>
          </w:p>
        </w:tc>
        <w:tc>
          <w:tcPr>
            <w:tcW w:w="3903" w:type="dxa"/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8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9B6869" w:rsidRPr="00B33734" w:rsidTr="00A302DE">
        <w:trPr>
          <w:jc w:val="center"/>
        </w:trPr>
        <w:tc>
          <w:tcPr>
            <w:tcW w:w="4027" w:type="dxa"/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二类</w:t>
            </w:r>
          </w:p>
        </w:tc>
        <w:tc>
          <w:tcPr>
            <w:tcW w:w="3903" w:type="dxa"/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5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  <w:tr w:rsidR="009B6869" w:rsidRPr="00B33734" w:rsidTr="00A302DE">
        <w:trPr>
          <w:jc w:val="center"/>
        </w:trPr>
        <w:tc>
          <w:tcPr>
            <w:tcW w:w="4027" w:type="dxa"/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三类</w:t>
            </w:r>
          </w:p>
        </w:tc>
        <w:tc>
          <w:tcPr>
            <w:tcW w:w="3903" w:type="dxa"/>
            <w:shd w:val="clear" w:color="auto" w:fill="auto"/>
          </w:tcPr>
          <w:p w:rsidR="009B6869" w:rsidRPr="00B33734" w:rsidRDefault="009B6869" w:rsidP="00A302DE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3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</w:t>
            </w:r>
            <w:proofErr w:type="gramStart"/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个</w:t>
            </w:r>
            <w:proofErr w:type="gramEnd"/>
          </w:p>
        </w:tc>
      </w:tr>
    </w:tbl>
    <w:p w:rsidR="00CC079E" w:rsidRDefault="00CC079E" w:rsidP="003370F1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（十</w:t>
      </w:r>
      <w:r w:rsidR="009B6869">
        <w:rPr>
          <w:rFonts w:ascii="仿宋_GB2312" w:eastAsia="仿宋_GB2312" w:hint="eastAsia"/>
          <w:sz w:val="28"/>
          <w:szCs w:val="28"/>
        </w:rPr>
        <w:t>五</w:t>
      </w:r>
      <w:r>
        <w:rPr>
          <w:rFonts w:ascii="仿宋_GB2312" w:eastAsia="仿宋_GB2312" w:hint="eastAsia"/>
          <w:sz w:val="28"/>
          <w:szCs w:val="28"/>
        </w:rPr>
        <w:t>）</w:t>
      </w:r>
      <w:r w:rsidR="00C74477" w:rsidRPr="00CC6835">
        <w:rPr>
          <w:rFonts w:ascii="仿宋_GB2312" w:eastAsia="仿宋_GB2312" w:hAnsi="宋体" w:cs="仿宋_GB2312" w:hint="eastAsia"/>
          <w:sz w:val="28"/>
          <w:szCs w:val="28"/>
        </w:rPr>
        <w:t>本人参加与申报专业相关的竞赛</w:t>
      </w:r>
    </w:p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80"/>
        <w:gridCol w:w="2231"/>
        <w:gridCol w:w="2126"/>
        <w:gridCol w:w="2268"/>
      </w:tblGrid>
      <w:tr w:rsidR="00C74477" w:rsidRPr="00B33734" w:rsidTr="00C74477">
        <w:tc>
          <w:tcPr>
            <w:tcW w:w="1880" w:type="dxa"/>
            <w:tcBorders>
              <w:tl2br w:val="single" w:sz="4" w:space="0" w:color="auto"/>
            </w:tcBorders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等次</w:t>
            </w:r>
          </w:p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22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一等奖</w:t>
            </w:r>
          </w:p>
        </w:tc>
        <w:tc>
          <w:tcPr>
            <w:tcW w:w="2126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二等奖</w:t>
            </w:r>
          </w:p>
        </w:tc>
        <w:tc>
          <w:tcPr>
            <w:tcW w:w="2268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三等奖</w:t>
            </w:r>
          </w:p>
        </w:tc>
      </w:tr>
      <w:tr w:rsidR="00C74477" w:rsidRPr="00B33734" w:rsidTr="00C74477">
        <w:tc>
          <w:tcPr>
            <w:tcW w:w="1880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国家级</w:t>
            </w:r>
          </w:p>
        </w:tc>
        <w:tc>
          <w:tcPr>
            <w:tcW w:w="22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12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  <w:tc>
          <w:tcPr>
            <w:tcW w:w="2126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8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  <w:tc>
          <w:tcPr>
            <w:tcW w:w="2268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6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</w:tr>
      <w:tr w:rsidR="00C74477" w:rsidRPr="00B33734" w:rsidTr="00C74477">
        <w:tc>
          <w:tcPr>
            <w:tcW w:w="1880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省级</w:t>
            </w:r>
          </w:p>
        </w:tc>
        <w:tc>
          <w:tcPr>
            <w:tcW w:w="22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6分/次</w:t>
            </w:r>
          </w:p>
        </w:tc>
        <w:tc>
          <w:tcPr>
            <w:tcW w:w="2126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5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  <w:tc>
          <w:tcPr>
            <w:tcW w:w="2268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4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</w:tr>
      <w:tr w:rsidR="00C74477" w:rsidRPr="00B33734" w:rsidTr="00C74477">
        <w:tc>
          <w:tcPr>
            <w:tcW w:w="1880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地市级（厅级）</w:t>
            </w:r>
          </w:p>
        </w:tc>
        <w:tc>
          <w:tcPr>
            <w:tcW w:w="22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4分/次</w:t>
            </w:r>
          </w:p>
        </w:tc>
        <w:tc>
          <w:tcPr>
            <w:tcW w:w="2126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3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  <w:tc>
          <w:tcPr>
            <w:tcW w:w="2268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2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</w:tr>
      <w:tr w:rsidR="00C74477" w:rsidRPr="00B33734" w:rsidTr="00C74477">
        <w:tc>
          <w:tcPr>
            <w:tcW w:w="1880" w:type="dxa"/>
            <w:shd w:val="clear" w:color="auto" w:fill="auto"/>
          </w:tcPr>
          <w:p w:rsidR="00C74477" w:rsidRPr="00CE6179" w:rsidRDefault="00C74477" w:rsidP="00C74477">
            <w:pPr>
              <w:jc w:val="center"/>
              <w:rPr>
                <w:rFonts w:ascii="仿宋_GB2312" w:eastAsia="仿宋_GB2312" w:hAnsi="Calibri" w:cs="Times New Roman"/>
                <w:color w:val="548DD4" w:themeColor="text2" w:themeTint="99"/>
                <w:sz w:val="24"/>
                <w:szCs w:val="24"/>
              </w:rPr>
            </w:pPr>
            <w:r w:rsidRPr="00CE6179">
              <w:rPr>
                <w:rFonts w:ascii="仿宋_GB2312" w:eastAsia="仿宋_GB2312" w:hAnsi="Calibri" w:cs="Times New Roman" w:hint="eastAsia"/>
                <w:color w:val="548DD4" w:themeColor="text2" w:themeTint="99"/>
                <w:sz w:val="24"/>
                <w:szCs w:val="24"/>
              </w:rPr>
              <w:t>校级</w:t>
            </w:r>
          </w:p>
        </w:tc>
        <w:tc>
          <w:tcPr>
            <w:tcW w:w="2231" w:type="dxa"/>
            <w:shd w:val="clear" w:color="auto" w:fill="auto"/>
          </w:tcPr>
          <w:p w:rsidR="00C74477" w:rsidRPr="00CE6179" w:rsidRDefault="00C74477" w:rsidP="00C74477">
            <w:pPr>
              <w:jc w:val="center"/>
              <w:rPr>
                <w:rFonts w:ascii="仿宋_GB2312" w:eastAsia="仿宋_GB2312" w:hAnsi="Calibri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color w:val="548DD4" w:themeColor="text2" w:themeTint="99"/>
                <w:sz w:val="24"/>
                <w:szCs w:val="24"/>
              </w:rPr>
              <w:t>3</w:t>
            </w:r>
            <w:r w:rsidRPr="00CE6179">
              <w:rPr>
                <w:rFonts w:ascii="仿宋_GB2312" w:eastAsia="仿宋_GB2312" w:hAnsi="Calibri" w:cs="Times New Roman" w:hint="eastAsia"/>
                <w:color w:val="548DD4" w:themeColor="text2" w:themeTint="99"/>
                <w:sz w:val="24"/>
                <w:szCs w:val="24"/>
              </w:rPr>
              <w:t>分/次</w:t>
            </w:r>
          </w:p>
        </w:tc>
        <w:tc>
          <w:tcPr>
            <w:tcW w:w="2126" w:type="dxa"/>
            <w:shd w:val="clear" w:color="auto" w:fill="auto"/>
          </w:tcPr>
          <w:p w:rsidR="00C74477" w:rsidRPr="00CE6179" w:rsidRDefault="00C74477" w:rsidP="00C74477">
            <w:pPr>
              <w:jc w:val="center"/>
              <w:rPr>
                <w:rFonts w:ascii="仿宋_GB2312" w:eastAsia="仿宋_GB2312" w:hAnsi="Calibri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color w:val="548DD4" w:themeColor="text2" w:themeTint="99"/>
                <w:sz w:val="24"/>
                <w:szCs w:val="24"/>
              </w:rPr>
              <w:t>2</w:t>
            </w:r>
            <w:r w:rsidRPr="00CE6179">
              <w:rPr>
                <w:rFonts w:ascii="仿宋_GB2312" w:eastAsia="仿宋_GB2312" w:hAnsi="Calibri" w:cs="Times New Roman" w:hint="eastAsia"/>
                <w:color w:val="548DD4" w:themeColor="text2" w:themeTint="99"/>
                <w:sz w:val="24"/>
                <w:szCs w:val="24"/>
              </w:rPr>
              <w:t>分/次</w:t>
            </w:r>
          </w:p>
        </w:tc>
        <w:tc>
          <w:tcPr>
            <w:tcW w:w="2268" w:type="dxa"/>
            <w:shd w:val="clear" w:color="auto" w:fill="auto"/>
          </w:tcPr>
          <w:p w:rsidR="00C74477" w:rsidRPr="00CE6179" w:rsidRDefault="00C74477" w:rsidP="00C74477">
            <w:pPr>
              <w:jc w:val="center"/>
              <w:rPr>
                <w:rFonts w:ascii="仿宋_GB2312" w:eastAsia="仿宋_GB2312" w:hAnsi="Calibri" w:cs="Times New Roman"/>
                <w:color w:val="548DD4" w:themeColor="text2" w:themeTint="99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color w:val="548DD4" w:themeColor="text2" w:themeTint="99"/>
                <w:sz w:val="24"/>
                <w:szCs w:val="24"/>
              </w:rPr>
              <w:t>1</w:t>
            </w:r>
            <w:r w:rsidRPr="00CE6179">
              <w:rPr>
                <w:rFonts w:ascii="仿宋_GB2312" w:eastAsia="仿宋_GB2312" w:hAnsi="Calibri" w:cs="Times New Roman" w:hint="eastAsia"/>
                <w:color w:val="548DD4" w:themeColor="text2" w:themeTint="99"/>
                <w:sz w:val="24"/>
                <w:szCs w:val="24"/>
              </w:rPr>
              <w:t>分/次</w:t>
            </w:r>
          </w:p>
        </w:tc>
      </w:tr>
    </w:tbl>
    <w:p w:rsidR="00C74477" w:rsidRPr="00CC6835" w:rsidRDefault="00C74477" w:rsidP="00C74477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注：设有特等奖的竞赛特等奖、一等奖、二等奖分别对应一等奖、二等奖、三等奖，同一次比赛以获得的最高计分项赋分，个人参赛累计计分上限</w:t>
      </w:r>
      <w:r>
        <w:rPr>
          <w:rFonts w:ascii="仿宋_GB2312" w:eastAsia="仿宋_GB2312" w:hAnsi="宋体" w:cs="仿宋_GB2312" w:hint="eastAsia"/>
          <w:sz w:val="28"/>
          <w:szCs w:val="28"/>
        </w:rPr>
        <w:t>16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分。</w:t>
      </w:r>
    </w:p>
    <w:p w:rsidR="00C74477" w:rsidRPr="00CC6835" w:rsidRDefault="00C74477" w:rsidP="00C74477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（十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六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）荣誉类</w:t>
      </w:r>
    </w:p>
    <w:tbl>
      <w:tblPr>
        <w:tblW w:w="80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6237"/>
      </w:tblGrid>
      <w:tr w:rsidR="00C74477" w:rsidRPr="00B33734" w:rsidTr="00C74477">
        <w:trPr>
          <w:trHeight w:val="728"/>
        </w:trPr>
        <w:tc>
          <w:tcPr>
            <w:tcW w:w="1843" w:type="dxa"/>
            <w:tcBorders>
              <w:tl2br w:val="single" w:sz="4" w:space="0" w:color="auto"/>
            </w:tcBorders>
            <w:shd w:val="clear" w:color="auto" w:fill="auto"/>
            <w:vAlign w:val="center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等次</w:t>
            </w:r>
          </w:p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荣誉称号</w:t>
            </w:r>
          </w:p>
        </w:tc>
      </w:tr>
      <w:tr w:rsidR="00C74477" w:rsidRPr="00B33734" w:rsidTr="00C74477">
        <w:trPr>
          <w:trHeight w:val="413"/>
        </w:trPr>
        <w:tc>
          <w:tcPr>
            <w:tcW w:w="1843" w:type="dxa"/>
            <w:shd w:val="clear" w:color="auto" w:fill="auto"/>
            <w:vAlign w:val="center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国家级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 w:hint="eastAsia"/>
                <w:sz w:val="24"/>
                <w:szCs w:val="24"/>
              </w:rPr>
              <w:t>10</w:t>
            </w: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</w:tr>
      <w:tr w:rsidR="00C74477" w:rsidRPr="00B33734" w:rsidTr="00C74477">
        <w:trPr>
          <w:trHeight w:val="404"/>
        </w:trPr>
        <w:tc>
          <w:tcPr>
            <w:tcW w:w="1843" w:type="dxa"/>
            <w:shd w:val="clear" w:color="auto" w:fill="auto"/>
            <w:vAlign w:val="center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省级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C74477" w:rsidRPr="00B33734" w:rsidRDefault="009B6869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>
              <w:rPr>
                <w:rFonts w:ascii="仿宋_GB2312" w:eastAsia="仿宋_GB2312" w:hAnsi="Calibri" w:cs="Times New Roman"/>
                <w:sz w:val="24"/>
                <w:szCs w:val="24"/>
              </w:rPr>
              <w:t>6</w:t>
            </w:r>
            <w:r w:rsidR="00C74477"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分/次</w:t>
            </w:r>
          </w:p>
        </w:tc>
      </w:tr>
      <w:tr w:rsidR="00C74477" w:rsidRPr="00B33734" w:rsidTr="00C74477">
        <w:trPr>
          <w:trHeight w:val="424"/>
        </w:trPr>
        <w:tc>
          <w:tcPr>
            <w:tcW w:w="1843" w:type="dxa"/>
            <w:shd w:val="clear" w:color="auto" w:fill="auto"/>
            <w:vAlign w:val="center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地市级（厅级）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C74477" w:rsidRPr="00B33734" w:rsidRDefault="00C74477" w:rsidP="00C74477">
            <w:pPr>
              <w:jc w:val="center"/>
              <w:rPr>
                <w:rFonts w:ascii="仿宋_GB2312" w:eastAsia="仿宋_GB2312" w:hAnsi="Calibri" w:cs="Times New Roman"/>
                <w:sz w:val="24"/>
                <w:szCs w:val="24"/>
              </w:rPr>
            </w:pPr>
            <w:r w:rsidRPr="00B33734">
              <w:rPr>
                <w:rFonts w:ascii="仿宋_GB2312" w:eastAsia="仿宋_GB2312" w:hAnsi="Calibri" w:cs="Times New Roman" w:hint="eastAsia"/>
                <w:sz w:val="24"/>
                <w:szCs w:val="24"/>
              </w:rPr>
              <w:t>3分/次</w:t>
            </w:r>
          </w:p>
        </w:tc>
      </w:tr>
    </w:tbl>
    <w:p w:rsidR="00C74477" w:rsidRPr="00CC6835" w:rsidRDefault="00C74477" w:rsidP="00C74477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注：各类荣誉称号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指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政府、主管行政部门认定的称号。荣誉称号包括：先进个人、优秀党员、师德标兵、三八红旗手、优秀辅导员、教坛新秀（新星）、教学名师、学科（专业）带头人、骨干教师等</w:t>
      </w:r>
      <w:r>
        <w:rPr>
          <w:rFonts w:ascii="仿宋_GB2312" w:eastAsia="仿宋_GB2312" w:hAnsi="宋体" w:cs="仿宋_GB2312" w:hint="eastAsia"/>
          <w:sz w:val="28"/>
          <w:szCs w:val="28"/>
        </w:rPr>
        <w:t>。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荣誉称号必须含本人姓名，各类荣誉称号累计计分上限1</w:t>
      </w:r>
      <w:r>
        <w:rPr>
          <w:rFonts w:ascii="仿宋_GB2312" w:eastAsia="仿宋_GB2312" w:hAnsi="宋体" w:cs="仿宋_GB2312" w:hint="eastAsia"/>
          <w:sz w:val="28"/>
          <w:szCs w:val="28"/>
        </w:rPr>
        <w:t>2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分。</w:t>
      </w:r>
    </w:p>
    <w:p w:rsidR="00C74477" w:rsidRPr="00B33734" w:rsidRDefault="00C74477" w:rsidP="00C74477">
      <w:pPr>
        <w:tabs>
          <w:tab w:val="left" w:pos="6555"/>
        </w:tabs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B33734">
        <w:rPr>
          <w:rFonts w:ascii="仿宋_GB2312" w:eastAsia="仿宋_GB2312" w:hAnsi="宋体" w:cs="仿宋_GB2312" w:hint="eastAsia"/>
          <w:sz w:val="28"/>
          <w:szCs w:val="28"/>
        </w:rPr>
        <w:t>（十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七</w:t>
      </w:r>
      <w:r w:rsidRPr="00B33734">
        <w:rPr>
          <w:rFonts w:ascii="仿宋_GB2312" w:eastAsia="仿宋_GB2312" w:hAnsi="宋体" w:cs="仿宋_GB2312" w:hint="eastAsia"/>
          <w:sz w:val="28"/>
          <w:szCs w:val="28"/>
        </w:rPr>
        <w:t>）指导社会实践</w:t>
      </w:r>
      <w:r>
        <w:rPr>
          <w:rFonts w:ascii="仿宋_GB2312" w:eastAsia="仿宋_GB2312" w:hAnsi="宋体" w:cs="仿宋_GB2312"/>
          <w:sz w:val="28"/>
          <w:szCs w:val="28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8"/>
        <w:gridCol w:w="2131"/>
        <w:gridCol w:w="2130"/>
        <w:gridCol w:w="2131"/>
      </w:tblGrid>
      <w:tr w:rsidR="00C74477" w:rsidRPr="00B33734" w:rsidTr="00C74477">
        <w:tc>
          <w:tcPr>
            <w:tcW w:w="3869" w:type="dxa"/>
            <w:gridSpan w:val="2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指导学生社会实践获奖</w:t>
            </w:r>
          </w:p>
        </w:tc>
        <w:tc>
          <w:tcPr>
            <w:tcW w:w="4261" w:type="dxa"/>
            <w:gridSpan w:val="2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指导学生社团获奖</w:t>
            </w:r>
          </w:p>
        </w:tc>
      </w:tr>
      <w:tr w:rsidR="00C74477" w:rsidRPr="00B33734" w:rsidTr="00C74477">
        <w:tc>
          <w:tcPr>
            <w:tcW w:w="1738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国家级</w:t>
            </w:r>
          </w:p>
        </w:tc>
        <w:tc>
          <w:tcPr>
            <w:tcW w:w="21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6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</w:p>
        </w:tc>
        <w:tc>
          <w:tcPr>
            <w:tcW w:w="2130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国家级</w:t>
            </w:r>
          </w:p>
        </w:tc>
        <w:tc>
          <w:tcPr>
            <w:tcW w:w="21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6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</w:p>
        </w:tc>
      </w:tr>
      <w:tr w:rsidR="00C74477" w:rsidRPr="00B33734" w:rsidTr="00C74477">
        <w:tc>
          <w:tcPr>
            <w:tcW w:w="1738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省级</w:t>
            </w:r>
          </w:p>
        </w:tc>
        <w:tc>
          <w:tcPr>
            <w:tcW w:w="21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</w:p>
        </w:tc>
        <w:tc>
          <w:tcPr>
            <w:tcW w:w="2130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省级</w:t>
            </w:r>
          </w:p>
        </w:tc>
        <w:tc>
          <w:tcPr>
            <w:tcW w:w="21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3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</w:p>
        </w:tc>
      </w:tr>
      <w:tr w:rsidR="00C74477" w:rsidRPr="00B33734" w:rsidTr="00C74477">
        <w:tc>
          <w:tcPr>
            <w:tcW w:w="1738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校级</w:t>
            </w:r>
          </w:p>
        </w:tc>
        <w:tc>
          <w:tcPr>
            <w:tcW w:w="21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1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</w:p>
        </w:tc>
        <w:tc>
          <w:tcPr>
            <w:tcW w:w="2130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校级</w:t>
            </w:r>
          </w:p>
        </w:tc>
        <w:tc>
          <w:tcPr>
            <w:tcW w:w="2131" w:type="dxa"/>
            <w:shd w:val="clear" w:color="auto" w:fill="auto"/>
          </w:tcPr>
          <w:p w:rsidR="00C74477" w:rsidRPr="00B33734" w:rsidRDefault="00C74477" w:rsidP="00C74477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1</w:t>
            </w:r>
            <w:r w:rsidRPr="00B33734">
              <w:rPr>
                <w:rFonts w:ascii="Calibri" w:eastAsia="宋体" w:hAnsi="Calibri" w:cs="Times New Roman" w:hint="eastAsia"/>
                <w:sz w:val="24"/>
                <w:szCs w:val="24"/>
              </w:rPr>
              <w:t>分</w:t>
            </w:r>
          </w:p>
        </w:tc>
      </w:tr>
    </w:tbl>
    <w:p w:rsidR="00C74477" w:rsidRPr="00CC6835" w:rsidRDefault="00C74477" w:rsidP="00C74477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注：</w:t>
      </w:r>
      <w:proofErr w:type="gramStart"/>
      <w:r w:rsidRPr="00CC6835">
        <w:rPr>
          <w:rFonts w:ascii="仿宋_GB2312" w:eastAsia="仿宋_GB2312" w:hAnsi="宋体" w:cs="仿宋_GB2312" w:hint="eastAsia"/>
          <w:sz w:val="28"/>
          <w:szCs w:val="28"/>
        </w:rPr>
        <w:t>指校团委</w:t>
      </w:r>
      <w:proofErr w:type="gramEnd"/>
      <w:r w:rsidRPr="00CC6835">
        <w:rPr>
          <w:rFonts w:ascii="仿宋_GB2312" w:eastAsia="仿宋_GB2312" w:hAnsi="宋体" w:cs="仿宋_GB2312" w:hint="eastAsia"/>
          <w:sz w:val="28"/>
          <w:szCs w:val="28"/>
        </w:rPr>
        <w:t>（团市委）、团省委、团中央的项目</w:t>
      </w:r>
      <w:r>
        <w:rPr>
          <w:rFonts w:ascii="仿宋_GB2312" w:eastAsia="仿宋_GB2312" w:hAnsi="宋体" w:cs="仿宋_GB2312" w:hint="eastAsia"/>
          <w:sz w:val="28"/>
          <w:szCs w:val="28"/>
        </w:rPr>
        <w:t>获奖</w:t>
      </w:r>
      <w:r w:rsidRPr="00CC6835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C74477" w:rsidRPr="00B33734" w:rsidRDefault="00C74477" w:rsidP="00C74477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B33734">
        <w:rPr>
          <w:rFonts w:ascii="仿宋_GB2312" w:eastAsia="仿宋_GB2312" w:hAnsi="宋体" w:cs="仿宋_GB2312" w:hint="eastAsia"/>
          <w:sz w:val="28"/>
          <w:szCs w:val="28"/>
        </w:rPr>
        <w:t>（十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八</w:t>
      </w:r>
      <w:r w:rsidRPr="00B33734">
        <w:rPr>
          <w:rFonts w:ascii="仿宋_GB2312" w:eastAsia="仿宋_GB2312" w:hAnsi="宋体" w:cs="仿宋_GB2312" w:hint="eastAsia"/>
          <w:sz w:val="28"/>
          <w:szCs w:val="28"/>
        </w:rPr>
        <w:t>）</w:t>
      </w:r>
      <w:r>
        <w:rPr>
          <w:rFonts w:ascii="仿宋_GB2312" w:eastAsia="仿宋_GB2312" w:hAnsi="宋体" w:cs="仿宋_GB2312" w:hint="eastAsia"/>
          <w:sz w:val="28"/>
          <w:szCs w:val="28"/>
        </w:rPr>
        <w:t>教育教学管理人员</w:t>
      </w:r>
      <w:r w:rsidR="00835078">
        <w:rPr>
          <w:rFonts w:ascii="仿宋_GB2312" w:eastAsia="仿宋_GB2312" w:hAnsi="宋体" w:cs="仿宋_GB2312" w:hint="eastAsia"/>
          <w:sz w:val="28"/>
          <w:szCs w:val="28"/>
        </w:rPr>
        <w:t>（专业带头人）</w:t>
      </w:r>
    </w:p>
    <w:p w:rsidR="00C74477" w:rsidRPr="0019482A" w:rsidRDefault="00C74477" w:rsidP="00C74477">
      <w:pPr>
        <w:ind w:firstLineChars="200" w:firstLine="560"/>
        <w:rPr>
          <w:rFonts w:ascii="Times New Roman" w:eastAsia="宋体" w:hAnsi="Times New Roman" w:cs="Times New Roman"/>
          <w:color w:val="FF0000"/>
          <w:sz w:val="28"/>
          <w:szCs w:val="28"/>
        </w:rPr>
      </w:pPr>
      <w:r w:rsidRPr="0006324A">
        <w:rPr>
          <w:rFonts w:ascii="仿宋_GB2312" w:eastAsia="仿宋_GB2312" w:hAnsi="宋体" w:cs="仿宋_GB2312" w:hint="eastAsia"/>
          <w:sz w:val="28"/>
          <w:szCs w:val="28"/>
        </w:rPr>
        <w:t>担任</w:t>
      </w:r>
      <w:r>
        <w:rPr>
          <w:rFonts w:ascii="仿宋_GB2312" w:eastAsia="仿宋_GB2312" w:hAnsi="宋体" w:cs="仿宋_GB2312" w:hint="eastAsia"/>
          <w:sz w:val="28"/>
          <w:szCs w:val="28"/>
        </w:rPr>
        <w:t>教育教学管理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工作</w:t>
      </w:r>
      <w:r w:rsidR="00835078">
        <w:rPr>
          <w:rFonts w:ascii="仿宋_GB2312" w:eastAsia="仿宋_GB2312" w:hAnsi="宋体" w:cs="仿宋_GB2312" w:hint="eastAsia"/>
          <w:sz w:val="28"/>
          <w:szCs w:val="28"/>
        </w:rPr>
        <w:t>（专业带头人）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，</w:t>
      </w:r>
      <w:r>
        <w:rPr>
          <w:rFonts w:ascii="仿宋_GB2312" w:eastAsia="仿宋_GB2312" w:hAnsi="宋体" w:cs="仿宋_GB2312" w:hint="eastAsia"/>
          <w:sz w:val="28"/>
          <w:szCs w:val="28"/>
        </w:rPr>
        <w:t>1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分</w:t>
      </w:r>
      <w:r w:rsidRPr="0006324A">
        <w:rPr>
          <w:rFonts w:ascii="仿宋_GB2312" w:eastAsia="仿宋_GB2312" w:hAnsi="宋体" w:cs="仿宋_GB2312"/>
          <w:sz w:val="28"/>
          <w:szCs w:val="28"/>
        </w:rPr>
        <w:t>/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每学期。新细则发布之前按照</w:t>
      </w:r>
      <w:r>
        <w:rPr>
          <w:rFonts w:ascii="仿宋_GB2312" w:eastAsia="仿宋_GB2312" w:hAnsi="宋体" w:cs="仿宋_GB2312" w:hint="eastAsia"/>
          <w:sz w:val="28"/>
          <w:szCs w:val="28"/>
        </w:rPr>
        <w:t>0.5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分</w:t>
      </w:r>
      <w:r w:rsidRPr="0006324A">
        <w:rPr>
          <w:rFonts w:ascii="仿宋_GB2312" w:eastAsia="仿宋_GB2312" w:hAnsi="宋体" w:cs="仿宋_GB2312"/>
          <w:sz w:val="28"/>
          <w:szCs w:val="28"/>
        </w:rPr>
        <w:t>/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每学期计分。</w:t>
      </w:r>
      <w:r>
        <w:rPr>
          <w:rFonts w:ascii="仿宋_GB2312" w:eastAsia="仿宋_GB2312" w:hAnsi="宋体" w:cs="仿宋_GB2312" w:hint="eastAsia"/>
          <w:sz w:val="28"/>
          <w:szCs w:val="28"/>
        </w:rPr>
        <w:t>年度</w:t>
      </w:r>
      <w:r w:rsidRPr="00666994">
        <w:rPr>
          <w:rFonts w:ascii="仿宋_GB2312" w:eastAsia="仿宋_GB2312" w:hAnsi="宋体" w:cs="仿宋_GB2312" w:hint="eastAsia"/>
          <w:sz w:val="28"/>
          <w:szCs w:val="28"/>
        </w:rPr>
        <w:t>考核不合格的，</w:t>
      </w:r>
      <w:r>
        <w:rPr>
          <w:rFonts w:ascii="仿宋_GB2312" w:eastAsia="仿宋_GB2312" w:hAnsi="宋体" w:cs="仿宋_GB2312" w:hint="eastAsia"/>
          <w:sz w:val="28"/>
          <w:szCs w:val="28"/>
        </w:rPr>
        <w:t>工作</w:t>
      </w:r>
      <w:r w:rsidRPr="00666994">
        <w:rPr>
          <w:rFonts w:ascii="仿宋_GB2312" w:eastAsia="仿宋_GB2312" w:hAnsi="宋体" w:cs="仿宋_GB2312" w:hint="eastAsia"/>
          <w:sz w:val="28"/>
          <w:szCs w:val="28"/>
        </w:rPr>
        <w:t>中发生重大事故的，不计分。</w:t>
      </w:r>
    </w:p>
    <w:p w:rsidR="00C74477" w:rsidRDefault="00C74477" w:rsidP="009B6869">
      <w:pPr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06324A">
        <w:rPr>
          <w:rFonts w:ascii="仿宋_GB2312" w:eastAsia="仿宋_GB2312" w:hAnsi="宋体" w:cs="仿宋_GB2312" w:hint="eastAsia"/>
          <w:sz w:val="28"/>
          <w:szCs w:val="28"/>
        </w:rPr>
        <w:t>担任班主任（辅导员）工作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，</w:t>
      </w:r>
      <w:r w:rsidR="009B6869">
        <w:rPr>
          <w:rFonts w:ascii="仿宋_GB2312" w:eastAsia="仿宋_GB2312" w:hAnsi="宋体" w:cs="仿宋_GB2312"/>
          <w:sz w:val="28"/>
          <w:szCs w:val="28"/>
        </w:rPr>
        <w:t>新细则发布之后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按照教育教学管理人员计分。</w:t>
      </w:r>
      <w:r w:rsidR="009B6869">
        <w:rPr>
          <w:rFonts w:ascii="仿宋_GB2312" w:eastAsia="仿宋_GB2312" w:hAnsi="宋体" w:cs="仿宋_GB2312"/>
          <w:sz w:val="28"/>
          <w:szCs w:val="28"/>
        </w:rPr>
        <w:t>新细则发布之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前按</w:t>
      </w:r>
      <w:r>
        <w:rPr>
          <w:rFonts w:ascii="仿宋_GB2312" w:eastAsia="仿宋_GB2312" w:hAnsi="宋体" w:cs="仿宋_GB2312" w:hint="eastAsia"/>
          <w:sz w:val="28"/>
          <w:szCs w:val="28"/>
        </w:rPr>
        <w:t>原细则执行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。</w:t>
      </w:r>
      <w:r>
        <w:rPr>
          <w:rFonts w:ascii="仿宋_GB2312" w:eastAsia="仿宋_GB2312" w:hAnsi="宋体" w:cs="仿宋_GB2312" w:hint="eastAsia"/>
          <w:sz w:val="28"/>
          <w:szCs w:val="28"/>
        </w:rPr>
        <w:t>即201</w:t>
      </w:r>
      <w:r w:rsidR="00826CC3">
        <w:rPr>
          <w:rFonts w:ascii="仿宋_GB2312" w:eastAsia="仿宋_GB2312" w:hAnsi="宋体" w:cs="仿宋_GB2312" w:hint="eastAsia"/>
          <w:sz w:val="28"/>
          <w:szCs w:val="28"/>
        </w:rPr>
        <w:t>8</w:t>
      </w:r>
      <w:r>
        <w:rPr>
          <w:rFonts w:ascii="仿宋_GB2312" w:eastAsia="仿宋_GB2312" w:hAnsi="宋体" w:cs="仿宋_GB2312" w:hint="eastAsia"/>
          <w:sz w:val="28"/>
          <w:szCs w:val="28"/>
        </w:rPr>
        <w:t>年</w:t>
      </w:r>
      <w:r w:rsidR="00826CC3">
        <w:rPr>
          <w:rFonts w:ascii="仿宋_GB2312" w:eastAsia="仿宋_GB2312" w:hAnsi="宋体" w:cs="仿宋_GB2312" w:hint="eastAsia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sz w:val="28"/>
          <w:szCs w:val="28"/>
        </w:rPr>
        <w:t>月</w:t>
      </w:r>
      <w:r w:rsidR="00826CC3">
        <w:rPr>
          <w:rFonts w:ascii="仿宋_GB2312" w:eastAsia="仿宋_GB2312" w:hAnsi="宋体" w:cs="仿宋_GB2312" w:hint="eastAsia"/>
          <w:sz w:val="28"/>
          <w:szCs w:val="28"/>
        </w:rPr>
        <w:t>1日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之前按照1分</w:t>
      </w:r>
      <w:r w:rsidRPr="0006324A">
        <w:rPr>
          <w:rFonts w:ascii="仿宋_GB2312" w:eastAsia="仿宋_GB2312" w:hAnsi="宋体" w:cs="仿宋_GB2312"/>
          <w:sz w:val="28"/>
          <w:szCs w:val="28"/>
        </w:rPr>
        <w:t>/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每学期计分。</w:t>
      </w:r>
      <w:r w:rsidR="00826CC3">
        <w:rPr>
          <w:rFonts w:ascii="仿宋_GB2312" w:eastAsia="仿宋_GB2312" w:hAnsi="宋体" w:cs="仿宋_GB2312" w:hint="eastAsia"/>
          <w:sz w:val="28"/>
          <w:szCs w:val="28"/>
        </w:rPr>
        <w:t>2018年1月1日</w:t>
      </w:r>
      <w:r>
        <w:rPr>
          <w:rFonts w:ascii="仿宋_GB2312" w:eastAsia="仿宋_GB2312" w:hAnsi="宋体" w:cs="仿宋_GB2312" w:hint="eastAsia"/>
          <w:sz w:val="28"/>
          <w:szCs w:val="28"/>
        </w:rPr>
        <w:t>至</w:t>
      </w:r>
      <w:r w:rsidR="009B6869">
        <w:rPr>
          <w:rFonts w:ascii="仿宋_GB2312" w:eastAsia="仿宋_GB2312" w:hAnsi="宋体" w:cs="仿宋_GB2312" w:hint="eastAsia"/>
          <w:sz w:val="28"/>
          <w:szCs w:val="28"/>
        </w:rPr>
        <w:t>新细则发布</w:t>
      </w:r>
      <w:r w:rsidR="009B6869">
        <w:rPr>
          <w:rFonts w:ascii="仿宋_GB2312" w:eastAsia="仿宋_GB2312" w:hAnsi="宋体" w:cs="仿宋_GB2312"/>
          <w:sz w:val="28"/>
          <w:szCs w:val="28"/>
        </w:rPr>
        <w:t>之</w:t>
      </w:r>
      <w:proofErr w:type="gramStart"/>
      <w:r w:rsidR="00826CC3">
        <w:rPr>
          <w:rFonts w:ascii="仿宋_GB2312" w:eastAsia="仿宋_GB2312" w:hAnsi="宋体" w:cs="仿宋_GB2312" w:hint="eastAsia"/>
          <w:sz w:val="28"/>
          <w:szCs w:val="28"/>
        </w:rPr>
        <w:t>日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按照</w:t>
      </w:r>
      <w:proofErr w:type="gramEnd"/>
      <w:r>
        <w:rPr>
          <w:rFonts w:ascii="仿宋_GB2312" w:eastAsia="仿宋_GB2312" w:hAnsi="宋体" w:cs="仿宋_GB2312" w:hint="eastAsia"/>
          <w:sz w:val="28"/>
          <w:szCs w:val="28"/>
        </w:rPr>
        <w:t>2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分</w:t>
      </w:r>
      <w:r w:rsidRPr="0006324A">
        <w:rPr>
          <w:rFonts w:ascii="仿宋_GB2312" w:eastAsia="仿宋_GB2312" w:hAnsi="宋体" w:cs="仿宋_GB2312"/>
          <w:sz w:val="28"/>
          <w:szCs w:val="28"/>
        </w:rPr>
        <w:t>/</w:t>
      </w:r>
      <w:r w:rsidRPr="0006324A">
        <w:rPr>
          <w:rFonts w:ascii="仿宋_GB2312" w:eastAsia="仿宋_GB2312" w:hAnsi="宋体" w:cs="仿宋_GB2312" w:hint="eastAsia"/>
          <w:sz w:val="28"/>
          <w:szCs w:val="28"/>
        </w:rPr>
        <w:t>每学期计分</w:t>
      </w:r>
      <w:r w:rsidR="00826CC3">
        <w:rPr>
          <w:rFonts w:ascii="仿宋_GB2312" w:eastAsia="仿宋_GB2312" w:hAnsi="宋体" w:cs="仿宋_GB2312" w:hint="eastAsia"/>
          <w:sz w:val="28"/>
          <w:szCs w:val="28"/>
        </w:rPr>
        <w:t>。</w:t>
      </w:r>
      <w:r w:rsidRPr="00666994">
        <w:rPr>
          <w:rFonts w:ascii="仿宋_GB2312" w:eastAsia="仿宋_GB2312" w:hAnsi="宋体" w:cs="仿宋_GB2312" w:hint="eastAsia"/>
          <w:sz w:val="28"/>
          <w:szCs w:val="28"/>
        </w:rPr>
        <w:t>学期或学年班主任（辅导员）考核不合格的，所管理班级学期中发生重大安全事故的，不计分。</w:t>
      </w:r>
    </w:p>
    <w:p w:rsidR="009B6869" w:rsidRPr="00C74477" w:rsidRDefault="009B6869" w:rsidP="009B6869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担任</w:t>
      </w:r>
      <w:r>
        <w:rPr>
          <w:rFonts w:ascii="仿宋_GB2312" w:eastAsia="仿宋_GB2312" w:hAnsi="宋体" w:cs="仿宋_GB2312"/>
          <w:sz w:val="28"/>
          <w:szCs w:val="28"/>
        </w:rPr>
        <w:t>教育教学管理工作</w:t>
      </w:r>
      <w:r w:rsidR="00835078">
        <w:rPr>
          <w:rFonts w:ascii="仿宋_GB2312" w:eastAsia="仿宋_GB2312" w:hAnsi="宋体" w:cs="仿宋_GB2312" w:hint="eastAsia"/>
          <w:sz w:val="28"/>
          <w:szCs w:val="28"/>
        </w:rPr>
        <w:t>（专业带头人）</w:t>
      </w:r>
      <w:bookmarkStart w:id="0" w:name="_GoBack"/>
      <w:bookmarkEnd w:id="0"/>
      <w:r>
        <w:rPr>
          <w:rFonts w:ascii="仿宋_GB2312" w:eastAsia="仿宋_GB2312" w:hAnsi="宋体" w:cs="仿宋_GB2312"/>
          <w:sz w:val="28"/>
          <w:szCs w:val="28"/>
        </w:rPr>
        <w:t>和</w:t>
      </w:r>
      <w:r>
        <w:rPr>
          <w:rFonts w:ascii="仿宋_GB2312" w:eastAsia="仿宋_GB2312" w:hAnsi="宋体" w:cs="仿宋_GB2312" w:hint="eastAsia"/>
          <w:sz w:val="28"/>
          <w:szCs w:val="28"/>
        </w:rPr>
        <w:t>班主任</w:t>
      </w:r>
      <w:r>
        <w:rPr>
          <w:rFonts w:ascii="仿宋_GB2312" w:eastAsia="仿宋_GB2312" w:hAnsi="宋体" w:cs="仿宋_GB2312"/>
          <w:sz w:val="28"/>
          <w:szCs w:val="28"/>
        </w:rPr>
        <w:t>（</w:t>
      </w:r>
      <w:r>
        <w:rPr>
          <w:rFonts w:ascii="仿宋_GB2312" w:eastAsia="仿宋_GB2312" w:hAnsi="宋体" w:cs="仿宋_GB2312" w:hint="eastAsia"/>
          <w:sz w:val="28"/>
          <w:szCs w:val="28"/>
        </w:rPr>
        <w:t>辅导员</w:t>
      </w:r>
      <w:r>
        <w:rPr>
          <w:rFonts w:ascii="仿宋_GB2312" w:eastAsia="仿宋_GB2312" w:hAnsi="宋体" w:cs="仿宋_GB2312"/>
          <w:sz w:val="28"/>
          <w:szCs w:val="28"/>
        </w:rPr>
        <w:t>）</w:t>
      </w:r>
      <w:r>
        <w:rPr>
          <w:rFonts w:ascii="仿宋_GB2312" w:eastAsia="仿宋_GB2312" w:hAnsi="宋体" w:cs="仿宋_GB2312" w:hint="eastAsia"/>
          <w:sz w:val="28"/>
          <w:szCs w:val="28"/>
        </w:rPr>
        <w:t>工作</w:t>
      </w:r>
      <w:r>
        <w:rPr>
          <w:rFonts w:ascii="仿宋_GB2312" w:eastAsia="仿宋_GB2312" w:hAnsi="宋体" w:cs="仿宋_GB2312"/>
          <w:sz w:val="28"/>
          <w:szCs w:val="28"/>
        </w:rPr>
        <w:t>可重复</w:t>
      </w:r>
      <w:r>
        <w:rPr>
          <w:rFonts w:ascii="仿宋_GB2312" w:eastAsia="仿宋_GB2312" w:hAnsi="宋体" w:cs="仿宋_GB2312" w:hint="eastAsia"/>
          <w:sz w:val="28"/>
          <w:szCs w:val="28"/>
        </w:rPr>
        <w:t>计算，</w:t>
      </w:r>
      <w:r>
        <w:rPr>
          <w:rFonts w:ascii="仿宋_GB2312" w:eastAsia="仿宋_GB2312" w:hAnsi="宋体" w:cs="仿宋_GB2312"/>
          <w:sz w:val="28"/>
          <w:szCs w:val="28"/>
        </w:rPr>
        <w:t>累计计分上限</w:t>
      </w:r>
      <w:r>
        <w:rPr>
          <w:rFonts w:ascii="仿宋_GB2312" w:eastAsia="仿宋_GB2312" w:hAnsi="宋体" w:cs="仿宋_GB2312" w:hint="eastAsia"/>
          <w:sz w:val="28"/>
          <w:szCs w:val="28"/>
        </w:rPr>
        <w:t>20分</w:t>
      </w:r>
      <w:r>
        <w:rPr>
          <w:rFonts w:ascii="仿宋_GB2312" w:eastAsia="仿宋_GB2312" w:hAnsi="宋体" w:cs="仿宋_GB2312"/>
          <w:sz w:val="28"/>
          <w:szCs w:val="28"/>
        </w:rPr>
        <w:t>。</w:t>
      </w:r>
    </w:p>
    <w:p w:rsidR="003370F1" w:rsidRPr="005B74B5" w:rsidRDefault="003C7725" w:rsidP="005B74B5">
      <w:pPr>
        <w:spacing w:line="520" w:lineRule="exact"/>
        <w:ind w:firstLineChars="1350" w:firstLine="3795"/>
        <w:rPr>
          <w:rFonts w:ascii="仿宋_GB2312" w:eastAsia="仿宋_GB2312" w:hAnsi="宋体" w:cs="仿宋_GB2312"/>
          <w:b/>
          <w:sz w:val="28"/>
          <w:szCs w:val="28"/>
        </w:rPr>
      </w:pPr>
      <w:r w:rsidRPr="005B74B5">
        <w:rPr>
          <w:rFonts w:ascii="仿宋_GB2312" w:eastAsia="仿宋_GB2312" w:hAnsi="宋体" w:cs="仿宋_GB2312" w:hint="eastAsia"/>
          <w:b/>
          <w:sz w:val="28"/>
          <w:szCs w:val="28"/>
        </w:rPr>
        <w:t xml:space="preserve">第四章 </w:t>
      </w:r>
      <w:r w:rsidR="003370F1" w:rsidRPr="005B74B5">
        <w:rPr>
          <w:rFonts w:ascii="仿宋_GB2312" w:eastAsia="仿宋_GB2312" w:hAnsi="宋体" w:cs="仿宋_GB2312" w:hint="eastAsia"/>
          <w:b/>
          <w:sz w:val="28"/>
          <w:szCs w:val="28"/>
        </w:rPr>
        <w:t>附则</w:t>
      </w:r>
    </w:p>
    <w:p w:rsidR="00826CC3" w:rsidRDefault="003370F1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 w:rsidRPr="00CC6835">
        <w:rPr>
          <w:rFonts w:ascii="仿宋_GB2312" w:eastAsia="仿宋_GB2312" w:hAnsi="宋体" w:cs="仿宋_GB2312" w:hint="eastAsia"/>
          <w:sz w:val="28"/>
          <w:szCs w:val="28"/>
        </w:rPr>
        <w:t>1</w:t>
      </w:r>
      <w:r w:rsidR="003C7725">
        <w:rPr>
          <w:rFonts w:ascii="仿宋_GB2312" w:eastAsia="仿宋_GB2312" w:hAnsi="宋体" w:cs="仿宋_GB2312" w:hint="eastAsia"/>
          <w:sz w:val="28"/>
          <w:szCs w:val="28"/>
        </w:rPr>
        <w:t>．申报</w:t>
      </w:r>
      <w:r w:rsidR="003C7725">
        <w:rPr>
          <w:rFonts w:ascii="仿宋_GB2312" w:eastAsia="仿宋_GB2312" w:hAnsi="宋体" w:cs="仿宋_GB2312"/>
          <w:sz w:val="28"/>
          <w:szCs w:val="28"/>
        </w:rPr>
        <w:t>副教授、教授的人员代表</w:t>
      </w:r>
      <w:r w:rsidR="003C7725">
        <w:rPr>
          <w:rFonts w:ascii="仿宋_GB2312" w:eastAsia="仿宋_GB2312" w:hAnsi="宋体" w:cs="仿宋_GB2312" w:hint="eastAsia"/>
          <w:sz w:val="28"/>
          <w:szCs w:val="28"/>
        </w:rPr>
        <w:t>作</w:t>
      </w:r>
      <w:r w:rsidR="003C7725">
        <w:rPr>
          <w:rFonts w:ascii="仿宋_GB2312" w:eastAsia="仿宋_GB2312" w:hAnsi="宋体" w:cs="仿宋_GB2312"/>
          <w:sz w:val="28"/>
          <w:szCs w:val="28"/>
        </w:rPr>
        <w:t>实行外审制度，相似性超过</w:t>
      </w:r>
      <w:r w:rsidR="003C7725">
        <w:rPr>
          <w:rFonts w:ascii="仿宋_GB2312" w:eastAsia="仿宋_GB2312" w:hAnsi="宋体" w:cs="仿宋_GB2312" w:hint="eastAsia"/>
          <w:sz w:val="28"/>
          <w:szCs w:val="28"/>
        </w:rPr>
        <w:t>30%的</w:t>
      </w:r>
      <w:r w:rsidR="003C7725">
        <w:rPr>
          <w:rFonts w:ascii="仿宋_GB2312" w:eastAsia="仿宋_GB2312" w:hAnsi="宋体" w:cs="仿宋_GB2312"/>
          <w:sz w:val="28"/>
          <w:szCs w:val="28"/>
        </w:rPr>
        <w:t>不予外审</w:t>
      </w:r>
      <w:r w:rsidR="003C7725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3370F1" w:rsidRPr="00CC6835" w:rsidRDefault="003C7725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2．</w:t>
      </w:r>
      <w:r w:rsidR="003370F1" w:rsidRPr="00CC6835">
        <w:rPr>
          <w:rFonts w:ascii="仿宋_GB2312" w:eastAsia="仿宋_GB2312" w:hAnsi="宋体" w:cs="仿宋_GB2312" w:hint="eastAsia"/>
          <w:sz w:val="28"/>
          <w:szCs w:val="28"/>
        </w:rPr>
        <w:t>本细则</w:t>
      </w:r>
      <w:r>
        <w:rPr>
          <w:rFonts w:ascii="仿宋_GB2312" w:eastAsia="仿宋_GB2312" w:hAnsi="宋体" w:cs="仿宋_GB2312" w:hint="eastAsia"/>
          <w:sz w:val="28"/>
          <w:szCs w:val="28"/>
        </w:rPr>
        <w:t>所指的</w:t>
      </w:r>
      <w:r>
        <w:rPr>
          <w:rFonts w:ascii="仿宋_GB2312" w:eastAsia="仿宋_GB2312" w:hAnsi="宋体" w:cs="仿宋_GB2312"/>
          <w:sz w:val="28"/>
          <w:szCs w:val="28"/>
        </w:rPr>
        <w:t>教育</w:t>
      </w:r>
      <w:r>
        <w:rPr>
          <w:rFonts w:ascii="仿宋_GB2312" w:eastAsia="仿宋_GB2312" w:hAnsi="宋体" w:cs="仿宋_GB2312" w:hint="eastAsia"/>
          <w:sz w:val="28"/>
          <w:szCs w:val="28"/>
        </w:rPr>
        <w:t>教学</w:t>
      </w:r>
      <w:r>
        <w:rPr>
          <w:rFonts w:ascii="仿宋_GB2312" w:eastAsia="仿宋_GB2312" w:hAnsi="宋体" w:cs="仿宋_GB2312"/>
          <w:sz w:val="28"/>
          <w:szCs w:val="28"/>
        </w:rPr>
        <w:t>管理人员指</w:t>
      </w:r>
      <w:r w:rsidR="008E75FC">
        <w:rPr>
          <w:rFonts w:ascii="仿宋_GB2312" w:eastAsia="仿宋_GB2312" w:hAnsi="宋体" w:cs="仿宋_GB2312" w:hint="eastAsia"/>
          <w:sz w:val="28"/>
          <w:szCs w:val="28"/>
        </w:rPr>
        <w:t>二级机构</w:t>
      </w:r>
      <w:r w:rsidR="00835078">
        <w:rPr>
          <w:rFonts w:ascii="仿宋_GB2312" w:eastAsia="仿宋_GB2312" w:hAnsi="宋体" w:cs="仿宋_GB2312" w:hint="eastAsia"/>
          <w:sz w:val="28"/>
          <w:szCs w:val="28"/>
        </w:rPr>
        <w:t>及以上</w:t>
      </w:r>
      <w:r w:rsidR="008E75FC">
        <w:rPr>
          <w:rFonts w:ascii="仿宋_GB2312" w:eastAsia="仿宋_GB2312" w:hAnsi="宋体" w:cs="仿宋_GB2312" w:hint="eastAsia"/>
          <w:sz w:val="28"/>
          <w:szCs w:val="28"/>
        </w:rPr>
        <w:t>负责人，各处室、</w:t>
      </w:r>
      <w:proofErr w:type="gramStart"/>
      <w:r w:rsidR="008E75FC">
        <w:rPr>
          <w:rFonts w:ascii="仿宋_GB2312" w:eastAsia="仿宋_GB2312" w:hAnsi="宋体" w:cs="仿宋_GB2312" w:hint="eastAsia"/>
          <w:sz w:val="28"/>
          <w:szCs w:val="28"/>
        </w:rPr>
        <w:t>系部干事</w:t>
      </w:r>
      <w:proofErr w:type="gramEnd"/>
      <w:r w:rsidR="008E75FC">
        <w:rPr>
          <w:rFonts w:ascii="仿宋_GB2312" w:eastAsia="仿宋_GB2312" w:hAnsi="宋体" w:cs="仿宋_GB2312" w:hint="eastAsia"/>
          <w:sz w:val="28"/>
          <w:szCs w:val="28"/>
        </w:rPr>
        <w:t>等</w:t>
      </w:r>
      <w:r w:rsidR="00231B60">
        <w:rPr>
          <w:rFonts w:ascii="仿宋_GB2312" w:eastAsia="仿宋_GB2312" w:hAnsi="宋体" w:cs="仿宋_GB2312" w:hint="eastAsia"/>
          <w:sz w:val="28"/>
          <w:szCs w:val="28"/>
        </w:rPr>
        <w:t>纳入集中考勤人员、教研室主任</w:t>
      </w:r>
      <w:r w:rsidR="00835078">
        <w:rPr>
          <w:rFonts w:ascii="仿宋_GB2312" w:eastAsia="仿宋_GB2312" w:hAnsi="宋体" w:cs="仿宋_GB2312" w:hint="eastAsia"/>
          <w:sz w:val="28"/>
          <w:szCs w:val="28"/>
        </w:rPr>
        <w:t>。</w:t>
      </w:r>
      <w:r w:rsidR="008E75FC">
        <w:rPr>
          <w:rFonts w:ascii="仿宋_GB2312" w:eastAsia="仿宋_GB2312" w:hAnsi="宋体" w:cs="仿宋_GB2312" w:hint="eastAsia"/>
          <w:sz w:val="28"/>
          <w:szCs w:val="28"/>
        </w:rPr>
        <w:t>专业带头人培养对象</w:t>
      </w:r>
      <w:r w:rsidR="00835078">
        <w:rPr>
          <w:rFonts w:ascii="仿宋_GB2312" w:eastAsia="仿宋_GB2312" w:hAnsi="宋体" w:cs="仿宋_GB2312" w:hint="eastAsia"/>
          <w:sz w:val="28"/>
          <w:szCs w:val="28"/>
        </w:rPr>
        <w:t>在培养期内</w:t>
      </w:r>
      <w:r w:rsidR="008E75FC">
        <w:rPr>
          <w:rFonts w:ascii="仿宋_GB2312" w:eastAsia="仿宋_GB2312" w:hAnsi="宋体" w:cs="仿宋_GB2312" w:hint="eastAsia"/>
          <w:sz w:val="28"/>
          <w:szCs w:val="28"/>
        </w:rPr>
        <w:t>按照教育教学管理人员同等情况减半赋分</w:t>
      </w:r>
      <w:r>
        <w:rPr>
          <w:rFonts w:ascii="仿宋_GB2312" w:eastAsia="仿宋_GB2312" w:hAnsi="宋体" w:cs="仿宋_GB2312"/>
          <w:sz w:val="28"/>
          <w:szCs w:val="28"/>
        </w:rPr>
        <w:t>。</w:t>
      </w:r>
    </w:p>
    <w:p w:rsidR="005B74B5" w:rsidRDefault="005B74B5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/>
          <w:sz w:val="28"/>
          <w:szCs w:val="28"/>
        </w:rPr>
        <w:t xml:space="preserve">3. </w:t>
      </w:r>
      <w:r w:rsidR="003370F1">
        <w:rPr>
          <w:rFonts w:ascii="仿宋_GB2312" w:eastAsia="仿宋_GB2312" w:hAnsi="宋体" w:cs="仿宋_GB2312" w:hint="eastAsia"/>
          <w:sz w:val="28"/>
          <w:szCs w:val="28"/>
        </w:rPr>
        <w:t>本细则</w:t>
      </w:r>
      <w:r>
        <w:rPr>
          <w:rFonts w:ascii="仿宋_GB2312" w:eastAsia="仿宋_GB2312" w:hAnsi="宋体" w:cs="仿宋_GB2312" w:hint="eastAsia"/>
          <w:sz w:val="28"/>
          <w:szCs w:val="28"/>
        </w:rPr>
        <w:t>2022年9月1日</w:t>
      </w:r>
      <w:r>
        <w:rPr>
          <w:rFonts w:ascii="仿宋_GB2312" w:eastAsia="仿宋_GB2312" w:hAnsi="宋体" w:cs="仿宋_GB2312"/>
          <w:sz w:val="28"/>
          <w:szCs w:val="28"/>
        </w:rPr>
        <w:t>执行，原《</w:t>
      </w:r>
      <w:r>
        <w:rPr>
          <w:rFonts w:ascii="仿宋_GB2312" w:eastAsia="仿宋_GB2312" w:hAnsi="宋体" w:cs="仿宋_GB2312" w:hint="eastAsia"/>
          <w:sz w:val="28"/>
          <w:szCs w:val="28"/>
        </w:rPr>
        <w:t>细则</w:t>
      </w:r>
      <w:r>
        <w:rPr>
          <w:rFonts w:ascii="仿宋_GB2312" w:eastAsia="仿宋_GB2312" w:hAnsi="宋体" w:cs="仿宋_GB2312"/>
          <w:sz w:val="28"/>
          <w:szCs w:val="28"/>
        </w:rPr>
        <w:t>》</w:t>
      </w:r>
      <w:r>
        <w:rPr>
          <w:rFonts w:ascii="仿宋_GB2312" w:eastAsia="仿宋_GB2312" w:hAnsi="宋体" w:cs="仿宋_GB2312" w:hint="eastAsia"/>
          <w:sz w:val="28"/>
          <w:szCs w:val="28"/>
        </w:rPr>
        <w:t>同时</w:t>
      </w:r>
      <w:r>
        <w:rPr>
          <w:rFonts w:ascii="仿宋_GB2312" w:eastAsia="仿宋_GB2312" w:hAnsi="宋体" w:cs="仿宋_GB2312"/>
          <w:sz w:val="28"/>
          <w:szCs w:val="28"/>
        </w:rPr>
        <w:t>废止。</w:t>
      </w:r>
    </w:p>
    <w:p w:rsidR="003370F1" w:rsidRPr="00CC6835" w:rsidRDefault="005B74B5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/>
          <w:sz w:val="28"/>
          <w:szCs w:val="28"/>
        </w:rPr>
        <w:t xml:space="preserve">4. </w:t>
      </w:r>
      <w:r>
        <w:rPr>
          <w:rFonts w:ascii="仿宋_GB2312" w:eastAsia="仿宋_GB2312" w:hAnsi="宋体" w:cs="仿宋_GB2312" w:hint="eastAsia"/>
          <w:sz w:val="28"/>
          <w:szCs w:val="28"/>
        </w:rPr>
        <w:t>本细则</w:t>
      </w:r>
      <w:r w:rsidR="003370F1">
        <w:rPr>
          <w:rFonts w:ascii="仿宋_GB2312" w:eastAsia="仿宋_GB2312" w:hAnsi="宋体" w:cs="仿宋_GB2312" w:hint="eastAsia"/>
          <w:sz w:val="28"/>
          <w:szCs w:val="28"/>
        </w:rPr>
        <w:t>由</w:t>
      </w:r>
      <w:r w:rsidR="003370F1" w:rsidRPr="00CC6835">
        <w:rPr>
          <w:rFonts w:ascii="仿宋_GB2312" w:eastAsia="仿宋_GB2312" w:hAnsi="宋体" w:cs="仿宋_GB2312" w:hint="eastAsia"/>
          <w:sz w:val="28"/>
          <w:szCs w:val="28"/>
        </w:rPr>
        <w:t>校职称评审工作委员会负责解释。</w:t>
      </w:r>
    </w:p>
    <w:p w:rsidR="00CE6179" w:rsidRPr="00CC6835" w:rsidRDefault="00CE6179" w:rsidP="003370F1">
      <w:pPr>
        <w:spacing w:line="520" w:lineRule="exac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</w:p>
    <w:p w:rsidR="003370F1" w:rsidRPr="00E26D6A" w:rsidRDefault="003370F1" w:rsidP="003370F1">
      <w:pPr>
        <w:spacing w:line="320" w:lineRule="exact"/>
        <w:ind w:rightChars="-94" w:right="-197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Calibri" w:eastAsia="宋体" w:hAnsi="Calibri" w:cs="Times New Roman"/>
          <w:sz w:val="28"/>
          <w:szCs w:val="28"/>
        </w:rPr>
        <w:br w:type="page"/>
      </w:r>
      <w:r w:rsidRPr="00B33734">
        <w:rPr>
          <w:rFonts w:ascii="Calibri" w:eastAsia="宋体" w:hAnsi="Calibri" w:cs="Times New Roman" w:hint="eastAsia"/>
          <w:szCs w:val="21"/>
        </w:rPr>
        <w:t>附件</w:t>
      </w:r>
      <w:r w:rsidRPr="00B33734">
        <w:rPr>
          <w:rFonts w:ascii="Calibri" w:eastAsia="宋体" w:hAnsi="Calibri" w:cs="Times New Roman" w:hint="eastAsia"/>
          <w:szCs w:val="21"/>
        </w:rPr>
        <w:t>1</w:t>
      </w:r>
      <w:r w:rsidRPr="00B33734">
        <w:rPr>
          <w:rFonts w:ascii="Calibri" w:eastAsia="宋体" w:hAnsi="Calibri" w:cs="Times New Roman" w:hint="eastAsia"/>
          <w:szCs w:val="21"/>
        </w:rPr>
        <w:t>：</w:t>
      </w:r>
    </w:p>
    <w:p w:rsidR="003370F1" w:rsidRPr="00E26D6A" w:rsidRDefault="003370F1" w:rsidP="00E26D6A">
      <w:pPr>
        <w:spacing w:line="320" w:lineRule="exact"/>
        <w:ind w:rightChars="-94" w:right="-197"/>
        <w:jc w:val="center"/>
        <w:rPr>
          <w:rFonts w:ascii="仿宋" w:eastAsia="仿宋" w:hAnsi="仿宋" w:cs="Times New Roman"/>
          <w:b/>
          <w:bCs/>
          <w:w w:val="80"/>
          <w:sz w:val="36"/>
          <w:szCs w:val="36"/>
        </w:rPr>
      </w:pPr>
      <w:r w:rsidRPr="00E26D6A">
        <w:rPr>
          <w:rFonts w:ascii="仿宋" w:eastAsia="仿宋" w:hAnsi="仿宋" w:cs="Times New Roman" w:hint="eastAsia"/>
          <w:b/>
          <w:bCs/>
          <w:w w:val="80"/>
          <w:sz w:val="36"/>
          <w:szCs w:val="36"/>
        </w:rPr>
        <w:t>桐城师范高等专科学校教师专业技术任职资格自评表</w:t>
      </w:r>
    </w:p>
    <w:p w:rsidR="003370F1" w:rsidRPr="00E26D6A" w:rsidRDefault="003370F1" w:rsidP="00E26D6A">
      <w:pPr>
        <w:widowControl/>
        <w:jc w:val="center"/>
        <w:rPr>
          <w:rFonts w:ascii="仿宋" w:eastAsia="仿宋" w:hAnsi="仿宋" w:cs="Times New Roman"/>
          <w:sz w:val="24"/>
          <w:szCs w:val="24"/>
          <w:u w:val="single"/>
        </w:rPr>
      </w:pPr>
      <w:r w:rsidRPr="00E26D6A">
        <w:rPr>
          <w:rFonts w:ascii="仿宋" w:eastAsia="仿宋" w:hAnsi="仿宋" w:cs="Times New Roman" w:hint="eastAsia"/>
          <w:sz w:val="24"/>
          <w:szCs w:val="24"/>
        </w:rPr>
        <w:t>系：</w:t>
      </w:r>
      <w:r w:rsidRPr="00E26D6A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</w:t>
      </w:r>
      <w:r w:rsidR="008B406F" w:rsidRPr="00E26D6A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</w:t>
      </w:r>
      <w:r w:rsidR="00E26D6A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</w:t>
      </w:r>
      <w:r w:rsidR="008B406F" w:rsidRPr="00E26D6A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</w:t>
      </w:r>
      <w:r w:rsidRPr="00E26D6A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</w:t>
      </w:r>
      <w:r w:rsidRPr="00E26D6A">
        <w:rPr>
          <w:rFonts w:ascii="仿宋" w:eastAsia="仿宋" w:hAnsi="仿宋" w:cs="Times New Roman" w:hint="eastAsia"/>
          <w:sz w:val="24"/>
          <w:szCs w:val="24"/>
        </w:rPr>
        <w:t xml:space="preserve">      </w:t>
      </w:r>
      <w:r w:rsidR="008B406F" w:rsidRPr="00E26D6A">
        <w:rPr>
          <w:rFonts w:ascii="仿宋" w:eastAsia="仿宋" w:hAnsi="仿宋" w:cs="Times New Roman" w:hint="eastAsia"/>
          <w:sz w:val="24"/>
          <w:szCs w:val="24"/>
        </w:rPr>
        <w:t>申报职务：</w:t>
      </w:r>
      <w:r w:rsidR="008B406F" w:rsidRPr="00E26D6A">
        <w:rPr>
          <w:rFonts w:ascii="仿宋" w:eastAsia="仿宋" w:hAnsi="仿宋" w:cs="Times New Roman" w:hint="eastAsia"/>
          <w:sz w:val="24"/>
          <w:szCs w:val="24"/>
          <w:u w:val="single"/>
        </w:rPr>
        <w:t xml:space="preserve">              </w:t>
      </w:r>
      <w:r w:rsidRPr="00E26D6A">
        <w:rPr>
          <w:rFonts w:ascii="仿宋" w:eastAsia="仿宋" w:hAnsi="仿宋" w:cs="Times New Roman" w:hint="eastAsia"/>
          <w:sz w:val="24"/>
          <w:szCs w:val="24"/>
        </w:rPr>
        <w:t xml:space="preserve">      填表日期：</w:t>
      </w:r>
    </w:p>
    <w:tbl>
      <w:tblPr>
        <w:tblpPr w:leftFromText="180" w:rightFromText="180" w:vertAnchor="page" w:horzAnchor="margin" w:tblpXSpec="center" w:tblpY="2716"/>
        <w:tblW w:w="10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29"/>
        <w:gridCol w:w="1221"/>
        <w:gridCol w:w="251"/>
        <w:gridCol w:w="447"/>
        <w:gridCol w:w="348"/>
        <w:gridCol w:w="279"/>
        <w:gridCol w:w="855"/>
        <w:gridCol w:w="1190"/>
        <w:gridCol w:w="1134"/>
        <w:gridCol w:w="293"/>
        <w:gridCol w:w="1134"/>
        <w:gridCol w:w="2084"/>
      </w:tblGrid>
      <w:tr w:rsidR="003370F1" w:rsidRPr="00E26D6A" w:rsidTr="00E02074">
        <w:trPr>
          <w:trHeight w:val="608"/>
        </w:trPr>
        <w:tc>
          <w:tcPr>
            <w:tcW w:w="1046" w:type="dxa"/>
            <w:gridSpan w:val="2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325" w:type="dxa"/>
            <w:gridSpan w:val="4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2045" w:type="dxa"/>
            <w:gridSpan w:val="2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2561" w:type="dxa"/>
            <w:gridSpan w:val="3"/>
            <w:shd w:val="clear" w:color="auto" w:fill="auto"/>
            <w:vAlign w:val="center"/>
          </w:tcPr>
          <w:p w:rsidR="003370F1" w:rsidRPr="00E26D6A" w:rsidRDefault="008B406F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在校参加工作时间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</w:tr>
      <w:tr w:rsidR="008B406F" w:rsidRPr="00E26D6A" w:rsidTr="00E02074">
        <w:trPr>
          <w:trHeight w:val="539"/>
        </w:trPr>
        <w:tc>
          <w:tcPr>
            <w:tcW w:w="2965" w:type="dxa"/>
            <w:gridSpan w:val="5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最高学历（学位）</w:t>
            </w:r>
          </w:p>
        </w:tc>
        <w:tc>
          <w:tcPr>
            <w:tcW w:w="1482" w:type="dxa"/>
            <w:gridSpan w:val="3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:rsidR="008B406F" w:rsidRPr="00E26D6A" w:rsidRDefault="00E02074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现任专业技术职务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B406F" w:rsidRPr="00E26D6A" w:rsidRDefault="00E02074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同一层次现职聘任时间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</w:p>
        </w:tc>
      </w:tr>
      <w:tr w:rsidR="003370F1" w:rsidRPr="00E26D6A" w:rsidTr="00E26D6A">
        <w:trPr>
          <w:trHeight w:val="540"/>
        </w:trPr>
        <w:tc>
          <w:tcPr>
            <w:tcW w:w="2518" w:type="dxa"/>
            <w:gridSpan w:val="4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评分类别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评分项目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分值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3370F1" w:rsidRPr="00E26D6A" w:rsidRDefault="003370F1" w:rsidP="00E26D6A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专家核查结果</w:t>
            </w:r>
          </w:p>
        </w:tc>
      </w:tr>
      <w:tr w:rsidR="00E02074" w:rsidRPr="00E26D6A" w:rsidTr="00E26D6A">
        <w:trPr>
          <w:trHeight w:val="55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学历资历类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学历学位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**学历，**学位</w:t>
            </w:r>
          </w:p>
        </w:tc>
        <w:tc>
          <w:tcPr>
            <w:tcW w:w="1427" w:type="dxa"/>
            <w:gridSpan w:val="2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539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工作年限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在校工作**年（按周年计算）</w:t>
            </w:r>
          </w:p>
        </w:tc>
        <w:tc>
          <w:tcPr>
            <w:tcW w:w="1427" w:type="dxa"/>
            <w:gridSpan w:val="2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19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任现职年限</w:t>
            </w:r>
          </w:p>
        </w:tc>
        <w:tc>
          <w:tcPr>
            <w:tcW w:w="4253" w:type="dxa"/>
            <w:gridSpan w:val="6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任现职**年（按周年计算）</w:t>
            </w:r>
          </w:p>
        </w:tc>
        <w:tc>
          <w:tcPr>
            <w:tcW w:w="1427" w:type="dxa"/>
            <w:gridSpan w:val="2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12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双师证书</w:t>
            </w:r>
          </w:p>
        </w:tc>
        <w:tc>
          <w:tcPr>
            <w:tcW w:w="4253" w:type="dxa"/>
            <w:gridSpan w:val="6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**级“双师型”教师（专业课教师填写）</w:t>
            </w:r>
          </w:p>
        </w:tc>
        <w:tc>
          <w:tcPr>
            <w:tcW w:w="1427" w:type="dxa"/>
            <w:gridSpan w:val="2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17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年度考核</w:t>
            </w:r>
          </w:p>
        </w:tc>
        <w:tc>
          <w:tcPr>
            <w:tcW w:w="4253" w:type="dxa"/>
            <w:gridSpan w:val="6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**</w:t>
            </w:r>
            <w:proofErr w:type="gramStart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年优秀</w:t>
            </w:r>
            <w:proofErr w:type="gramEnd"/>
          </w:p>
        </w:tc>
        <w:tc>
          <w:tcPr>
            <w:tcW w:w="1427" w:type="dxa"/>
            <w:gridSpan w:val="2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23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教学质量考核</w:t>
            </w:r>
          </w:p>
        </w:tc>
        <w:tc>
          <w:tcPr>
            <w:tcW w:w="4253" w:type="dxa"/>
            <w:gridSpan w:val="6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**</w:t>
            </w:r>
            <w:proofErr w:type="gramStart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年优秀</w:t>
            </w:r>
            <w:proofErr w:type="gramEnd"/>
          </w:p>
        </w:tc>
        <w:tc>
          <w:tcPr>
            <w:tcW w:w="1427" w:type="dxa"/>
            <w:gridSpan w:val="2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1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教学业绩类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教研项目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ind w:firstLineChars="100" w:firstLine="24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*类*</w:t>
            </w:r>
            <w:proofErr w:type="gramStart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个</w:t>
            </w:r>
            <w:proofErr w:type="gramEnd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排名：*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394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教材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ind w:firstLineChars="100" w:firstLine="24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*级*部  排名：*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27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专著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ind w:firstLineChars="100" w:firstLine="24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*部 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05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教学成果奖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ind w:firstLineChars="100" w:firstLine="24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*类*</w:t>
            </w:r>
            <w:proofErr w:type="gramStart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个</w:t>
            </w:r>
            <w:proofErr w:type="gramEnd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排名：*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425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指导学生参赛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ind w:firstLineChars="100" w:firstLine="240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*级*项  等次：*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126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科研与实践类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论文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*类*篇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126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科研课题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*类*</w:t>
            </w:r>
            <w:proofErr w:type="gramStart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个</w:t>
            </w:r>
            <w:proofErr w:type="gramEnd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排名：*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126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知识产权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*类*</w:t>
            </w:r>
            <w:proofErr w:type="gramStart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个</w:t>
            </w:r>
            <w:proofErr w:type="gramEnd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126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专业实践业绩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*类*</w:t>
            </w:r>
            <w:proofErr w:type="gramStart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个</w:t>
            </w:r>
            <w:proofErr w:type="gramEnd"/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02074" w:rsidRPr="00E26D6A" w:rsidTr="00E26D6A">
        <w:trPr>
          <w:trHeight w:val="126"/>
        </w:trPr>
        <w:tc>
          <w:tcPr>
            <w:tcW w:w="817" w:type="dxa"/>
            <w:vMerge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02074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本人参赛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02074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*级*项  等次：*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02074" w:rsidRPr="00E26D6A" w:rsidRDefault="00E02074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26D6A" w:rsidRPr="00E26D6A" w:rsidTr="00E26D6A">
        <w:trPr>
          <w:trHeight w:val="185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其他类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荣誉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***荣誉*次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26D6A" w:rsidRPr="00E26D6A" w:rsidTr="00E26D6A">
        <w:trPr>
          <w:trHeight w:val="185"/>
        </w:trPr>
        <w:tc>
          <w:tcPr>
            <w:tcW w:w="817" w:type="dxa"/>
            <w:vMerge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指导社会实践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*级*项  等次：*  （可另附表说明）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E26D6A" w:rsidRPr="00E26D6A" w:rsidTr="00E26D6A">
        <w:trPr>
          <w:trHeight w:val="185"/>
        </w:trPr>
        <w:tc>
          <w:tcPr>
            <w:tcW w:w="817" w:type="dxa"/>
            <w:vMerge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教育教学管理</w:t>
            </w:r>
          </w:p>
        </w:tc>
        <w:tc>
          <w:tcPr>
            <w:tcW w:w="4253" w:type="dxa"/>
            <w:gridSpan w:val="6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**年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至</w:t>
            </w: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**年**岗位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E26D6A" w:rsidRPr="00E26D6A" w:rsidRDefault="00E26D6A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B406F" w:rsidRPr="00E26D6A" w:rsidTr="00E26D6A">
        <w:trPr>
          <w:trHeight w:val="413"/>
        </w:trPr>
        <w:tc>
          <w:tcPr>
            <w:tcW w:w="3313" w:type="dxa"/>
            <w:gridSpan w:val="6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本人签名：</w:t>
            </w:r>
          </w:p>
        </w:tc>
        <w:tc>
          <w:tcPr>
            <w:tcW w:w="3458" w:type="dxa"/>
            <w:gridSpan w:val="4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合计：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B406F" w:rsidRPr="00E26D6A" w:rsidTr="00E26D6A">
        <w:trPr>
          <w:trHeight w:val="418"/>
        </w:trPr>
        <w:tc>
          <w:tcPr>
            <w:tcW w:w="6771" w:type="dxa"/>
            <w:gridSpan w:val="10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专家签名：</w:t>
            </w:r>
          </w:p>
        </w:tc>
        <w:tc>
          <w:tcPr>
            <w:tcW w:w="1427" w:type="dxa"/>
            <w:gridSpan w:val="2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E26D6A">
              <w:rPr>
                <w:rFonts w:ascii="仿宋" w:eastAsia="仿宋" w:hAnsi="仿宋" w:cs="Times New Roman" w:hint="eastAsia"/>
                <w:sz w:val="24"/>
                <w:szCs w:val="24"/>
              </w:rPr>
              <w:t>合计：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8B406F" w:rsidRPr="00E26D6A" w:rsidRDefault="008B406F" w:rsidP="00E26D6A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</w:tbl>
    <w:p w:rsidR="00AE2952" w:rsidRPr="003370F1" w:rsidRDefault="00AE2952" w:rsidP="00E26D6A">
      <w:pPr>
        <w:widowControl/>
        <w:jc w:val="left"/>
        <w:rPr>
          <w:rFonts w:ascii="方正大标宋简体" w:eastAsia="方正大标宋简体" w:hAnsi="Tahoma" w:cs="Tahoma"/>
          <w:bCs/>
          <w:kern w:val="0"/>
          <w:sz w:val="36"/>
          <w:szCs w:val="36"/>
        </w:rPr>
      </w:pPr>
    </w:p>
    <w:sectPr w:rsidR="00AE2952" w:rsidRPr="003370F1" w:rsidSect="003370F1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75B" w:rsidRDefault="00D6375B" w:rsidP="003370F1">
      <w:r>
        <w:separator/>
      </w:r>
    </w:p>
  </w:endnote>
  <w:endnote w:type="continuationSeparator" w:id="0">
    <w:p w:rsidR="00D6375B" w:rsidRDefault="00D6375B" w:rsidP="00337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75B" w:rsidRDefault="00D6375B" w:rsidP="003370F1">
      <w:r>
        <w:separator/>
      </w:r>
    </w:p>
  </w:footnote>
  <w:footnote w:type="continuationSeparator" w:id="0">
    <w:p w:rsidR="00D6375B" w:rsidRDefault="00D6375B" w:rsidP="003370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7C4"/>
    <w:rsid w:val="0000152E"/>
    <w:rsid w:val="00006470"/>
    <w:rsid w:val="000123BD"/>
    <w:rsid w:val="000138F5"/>
    <w:rsid w:val="000251B8"/>
    <w:rsid w:val="000322AB"/>
    <w:rsid w:val="000325C9"/>
    <w:rsid w:val="00036926"/>
    <w:rsid w:val="00040DE4"/>
    <w:rsid w:val="00051191"/>
    <w:rsid w:val="00053334"/>
    <w:rsid w:val="00060FC1"/>
    <w:rsid w:val="00062776"/>
    <w:rsid w:val="00063003"/>
    <w:rsid w:val="000752B3"/>
    <w:rsid w:val="00081FA1"/>
    <w:rsid w:val="00082BC3"/>
    <w:rsid w:val="00083F10"/>
    <w:rsid w:val="000843E3"/>
    <w:rsid w:val="00084EC3"/>
    <w:rsid w:val="000873F7"/>
    <w:rsid w:val="0008782B"/>
    <w:rsid w:val="0009533E"/>
    <w:rsid w:val="00096734"/>
    <w:rsid w:val="000977FA"/>
    <w:rsid w:val="000979DF"/>
    <w:rsid w:val="000A4FAC"/>
    <w:rsid w:val="000A6E0E"/>
    <w:rsid w:val="000B04B3"/>
    <w:rsid w:val="000B2667"/>
    <w:rsid w:val="000B38E7"/>
    <w:rsid w:val="000C0CA0"/>
    <w:rsid w:val="000C7767"/>
    <w:rsid w:val="000D4AA4"/>
    <w:rsid w:val="000D4D21"/>
    <w:rsid w:val="000D54F2"/>
    <w:rsid w:val="000D748A"/>
    <w:rsid w:val="000E0516"/>
    <w:rsid w:val="000E122C"/>
    <w:rsid w:val="000F21F6"/>
    <w:rsid w:val="00101CC3"/>
    <w:rsid w:val="00103AE2"/>
    <w:rsid w:val="00105724"/>
    <w:rsid w:val="0011169D"/>
    <w:rsid w:val="00112338"/>
    <w:rsid w:val="001134E6"/>
    <w:rsid w:val="00113C36"/>
    <w:rsid w:val="001216ED"/>
    <w:rsid w:val="00127C2D"/>
    <w:rsid w:val="001320BF"/>
    <w:rsid w:val="0014246B"/>
    <w:rsid w:val="001454B4"/>
    <w:rsid w:val="00152423"/>
    <w:rsid w:val="001577D1"/>
    <w:rsid w:val="001600F9"/>
    <w:rsid w:val="00160447"/>
    <w:rsid w:val="0016066D"/>
    <w:rsid w:val="00161BEA"/>
    <w:rsid w:val="001641B7"/>
    <w:rsid w:val="00165597"/>
    <w:rsid w:val="0017294C"/>
    <w:rsid w:val="00174276"/>
    <w:rsid w:val="001765ED"/>
    <w:rsid w:val="00176E1E"/>
    <w:rsid w:val="001866B4"/>
    <w:rsid w:val="0018774D"/>
    <w:rsid w:val="00187CA1"/>
    <w:rsid w:val="001921B0"/>
    <w:rsid w:val="001946CF"/>
    <w:rsid w:val="00194736"/>
    <w:rsid w:val="00195289"/>
    <w:rsid w:val="001A22FE"/>
    <w:rsid w:val="001A7BDB"/>
    <w:rsid w:val="001B13D5"/>
    <w:rsid w:val="001B151A"/>
    <w:rsid w:val="001B55C7"/>
    <w:rsid w:val="001B5A9F"/>
    <w:rsid w:val="001C24AE"/>
    <w:rsid w:val="001C59EB"/>
    <w:rsid w:val="001C60C7"/>
    <w:rsid w:val="001D1E07"/>
    <w:rsid w:val="001E12BB"/>
    <w:rsid w:val="001E30FD"/>
    <w:rsid w:val="001E32BF"/>
    <w:rsid w:val="001F299B"/>
    <w:rsid w:val="001F5533"/>
    <w:rsid w:val="001F6A6D"/>
    <w:rsid w:val="001F6EFC"/>
    <w:rsid w:val="002033C0"/>
    <w:rsid w:val="0020720B"/>
    <w:rsid w:val="0020795E"/>
    <w:rsid w:val="002129B3"/>
    <w:rsid w:val="00217749"/>
    <w:rsid w:val="002219E7"/>
    <w:rsid w:val="00221A67"/>
    <w:rsid w:val="002237D3"/>
    <w:rsid w:val="002237EF"/>
    <w:rsid w:val="002277B8"/>
    <w:rsid w:val="002278DD"/>
    <w:rsid w:val="00231B60"/>
    <w:rsid w:val="00231F70"/>
    <w:rsid w:val="00232048"/>
    <w:rsid w:val="00233303"/>
    <w:rsid w:val="002402A2"/>
    <w:rsid w:val="0024043A"/>
    <w:rsid w:val="00242B12"/>
    <w:rsid w:val="00243838"/>
    <w:rsid w:val="00246DC0"/>
    <w:rsid w:val="00251923"/>
    <w:rsid w:val="00251F61"/>
    <w:rsid w:val="00252CEA"/>
    <w:rsid w:val="00252EB7"/>
    <w:rsid w:val="00256691"/>
    <w:rsid w:val="0026035D"/>
    <w:rsid w:val="00260953"/>
    <w:rsid w:val="00270BBC"/>
    <w:rsid w:val="00271CA8"/>
    <w:rsid w:val="00273C2C"/>
    <w:rsid w:val="0027620A"/>
    <w:rsid w:val="00284B51"/>
    <w:rsid w:val="002855A1"/>
    <w:rsid w:val="00296758"/>
    <w:rsid w:val="002A55DF"/>
    <w:rsid w:val="002C0C2D"/>
    <w:rsid w:val="002C0FF4"/>
    <w:rsid w:val="002C52C8"/>
    <w:rsid w:val="002E03B7"/>
    <w:rsid w:val="002E060C"/>
    <w:rsid w:val="002E4066"/>
    <w:rsid w:val="002E4863"/>
    <w:rsid w:val="002F3F3F"/>
    <w:rsid w:val="002F5158"/>
    <w:rsid w:val="002F67B0"/>
    <w:rsid w:val="00313944"/>
    <w:rsid w:val="00315C30"/>
    <w:rsid w:val="00320857"/>
    <w:rsid w:val="00321AE0"/>
    <w:rsid w:val="0032617D"/>
    <w:rsid w:val="00330359"/>
    <w:rsid w:val="00330573"/>
    <w:rsid w:val="003340FD"/>
    <w:rsid w:val="00335C4B"/>
    <w:rsid w:val="003370F1"/>
    <w:rsid w:val="003473B3"/>
    <w:rsid w:val="00347547"/>
    <w:rsid w:val="0035545C"/>
    <w:rsid w:val="00363DAE"/>
    <w:rsid w:val="003747C4"/>
    <w:rsid w:val="00375425"/>
    <w:rsid w:val="00381838"/>
    <w:rsid w:val="00391241"/>
    <w:rsid w:val="00392766"/>
    <w:rsid w:val="00394069"/>
    <w:rsid w:val="003953EC"/>
    <w:rsid w:val="00395C06"/>
    <w:rsid w:val="003A1D4E"/>
    <w:rsid w:val="003A2773"/>
    <w:rsid w:val="003A27ED"/>
    <w:rsid w:val="003B104E"/>
    <w:rsid w:val="003B11A2"/>
    <w:rsid w:val="003B1C1B"/>
    <w:rsid w:val="003B5A13"/>
    <w:rsid w:val="003C176F"/>
    <w:rsid w:val="003C1FE9"/>
    <w:rsid w:val="003C7725"/>
    <w:rsid w:val="003D4587"/>
    <w:rsid w:val="003E5B9C"/>
    <w:rsid w:val="003E7272"/>
    <w:rsid w:val="003E7D2C"/>
    <w:rsid w:val="003F24DD"/>
    <w:rsid w:val="003F2C98"/>
    <w:rsid w:val="003F3013"/>
    <w:rsid w:val="003F5C87"/>
    <w:rsid w:val="003F7F09"/>
    <w:rsid w:val="00406E5B"/>
    <w:rsid w:val="0042067F"/>
    <w:rsid w:val="0042081F"/>
    <w:rsid w:val="00426C60"/>
    <w:rsid w:val="00427342"/>
    <w:rsid w:val="00430D61"/>
    <w:rsid w:val="004659CE"/>
    <w:rsid w:val="00466966"/>
    <w:rsid w:val="00467729"/>
    <w:rsid w:val="00467AF6"/>
    <w:rsid w:val="00471544"/>
    <w:rsid w:val="00471CB7"/>
    <w:rsid w:val="00474134"/>
    <w:rsid w:val="004756B0"/>
    <w:rsid w:val="004769D2"/>
    <w:rsid w:val="00476F99"/>
    <w:rsid w:val="004826CF"/>
    <w:rsid w:val="00492367"/>
    <w:rsid w:val="004A1363"/>
    <w:rsid w:val="004C2DD1"/>
    <w:rsid w:val="004D0277"/>
    <w:rsid w:val="004D27BA"/>
    <w:rsid w:val="004D48D8"/>
    <w:rsid w:val="004D48F3"/>
    <w:rsid w:val="004D546A"/>
    <w:rsid w:val="004D6592"/>
    <w:rsid w:val="004E2B8E"/>
    <w:rsid w:val="00506F0A"/>
    <w:rsid w:val="00507D19"/>
    <w:rsid w:val="00513923"/>
    <w:rsid w:val="005141D3"/>
    <w:rsid w:val="0051528D"/>
    <w:rsid w:val="00515746"/>
    <w:rsid w:val="00520AE2"/>
    <w:rsid w:val="00523FEE"/>
    <w:rsid w:val="00525A6E"/>
    <w:rsid w:val="00531EEB"/>
    <w:rsid w:val="0053725B"/>
    <w:rsid w:val="005372F2"/>
    <w:rsid w:val="00541DAC"/>
    <w:rsid w:val="00551914"/>
    <w:rsid w:val="00551F00"/>
    <w:rsid w:val="00553BD3"/>
    <w:rsid w:val="00560D9A"/>
    <w:rsid w:val="005615EF"/>
    <w:rsid w:val="00567A0E"/>
    <w:rsid w:val="00572172"/>
    <w:rsid w:val="005735F8"/>
    <w:rsid w:val="005739C7"/>
    <w:rsid w:val="0057403D"/>
    <w:rsid w:val="00575506"/>
    <w:rsid w:val="00575C34"/>
    <w:rsid w:val="005823A6"/>
    <w:rsid w:val="00582C31"/>
    <w:rsid w:val="005831C2"/>
    <w:rsid w:val="00587888"/>
    <w:rsid w:val="00594E86"/>
    <w:rsid w:val="00596455"/>
    <w:rsid w:val="005A44E1"/>
    <w:rsid w:val="005A6719"/>
    <w:rsid w:val="005B2191"/>
    <w:rsid w:val="005B2236"/>
    <w:rsid w:val="005B48A2"/>
    <w:rsid w:val="005B58C0"/>
    <w:rsid w:val="005B74B5"/>
    <w:rsid w:val="005C332B"/>
    <w:rsid w:val="005C48FA"/>
    <w:rsid w:val="005D3539"/>
    <w:rsid w:val="005D36D5"/>
    <w:rsid w:val="005E0E2F"/>
    <w:rsid w:val="005E3E74"/>
    <w:rsid w:val="005E5375"/>
    <w:rsid w:val="005E7DEE"/>
    <w:rsid w:val="005F0977"/>
    <w:rsid w:val="005F1963"/>
    <w:rsid w:val="005F1A8B"/>
    <w:rsid w:val="00606D05"/>
    <w:rsid w:val="00606E0F"/>
    <w:rsid w:val="00611081"/>
    <w:rsid w:val="006112D7"/>
    <w:rsid w:val="006115F8"/>
    <w:rsid w:val="006156EF"/>
    <w:rsid w:val="0062363F"/>
    <w:rsid w:val="00627654"/>
    <w:rsid w:val="00627917"/>
    <w:rsid w:val="00631CE1"/>
    <w:rsid w:val="006362AF"/>
    <w:rsid w:val="0064017D"/>
    <w:rsid w:val="0064153F"/>
    <w:rsid w:val="006542DF"/>
    <w:rsid w:val="00660F35"/>
    <w:rsid w:val="006655F0"/>
    <w:rsid w:val="00665A56"/>
    <w:rsid w:val="00666D2F"/>
    <w:rsid w:val="00672F68"/>
    <w:rsid w:val="0067354A"/>
    <w:rsid w:val="006743A1"/>
    <w:rsid w:val="006758FA"/>
    <w:rsid w:val="00675F34"/>
    <w:rsid w:val="006760B3"/>
    <w:rsid w:val="00676C69"/>
    <w:rsid w:val="00684372"/>
    <w:rsid w:val="00686F13"/>
    <w:rsid w:val="00691B4E"/>
    <w:rsid w:val="00697E0D"/>
    <w:rsid w:val="006A0909"/>
    <w:rsid w:val="006A1402"/>
    <w:rsid w:val="006A3F49"/>
    <w:rsid w:val="006A636B"/>
    <w:rsid w:val="006A7007"/>
    <w:rsid w:val="006A777D"/>
    <w:rsid w:val="006B0065"/>
    <w:rsid w:val="006B2244"/>
    <w:rsid w:val="006B4704"/>
    <w:rsid w:val="006B54E3"/>
    <w:rsid w:val="006C0AAA"/>
    <w:rsid w:val="006C2E9E"/>
    <w:rsid w:val="006C69EF"/>
    <w:rsid w:val="006D1C51"/>
    <w:rsid w:val="006D5832"/>
    <w:rsid w:val="006E52E7"/>
    <w:rsid w:val="006E6DD9"/>
    <w:rsid w:val="006F2B04"/>
    <w:rsid w:val="006F2E81"/>
    <w:rsid w:val="006F336A"/>
    <w:rsid w:val="006F4C36"/>
    <w:rsid w:val="006F6958"/>
    <w:rsid w:val="006F73D9"/>
    <w:rsid w:val="00702102"/>
    <w:rsid w:val="00702F51"/>
    <w:rsid w:val="00703405"/>
    <w:rsid w:val="00703527"/>
    <w:rsid w:val="00704B70"/>
    <w:rsid w:val="007053B9"/>
    <w:rsid w:val="0071107B"/>
    <w:rsid w:val="00713E6F"/>
    <w:rsid w:val="00720F73"/>
    <w:rsid w:val="00721988"/>
    <w:rsid w:val="00730BB9"/>
    <w:rsid w:val="00740F35"/>
    <w:rsid w:val="0074255B"/>
    <w:rsid w:val="00744F30"/>
    <w:rsid w:val="007475D1"/>
    <w:rsid w:val="00757F90"/>
    <w:rsid w:val="00761DAD"/>
    <w:rsid w:val="0076222E"/>
    <w:rsid w:val="007628D7"/>
    <w:rsid w:val="00765368"/>
    <w:rsid w:val="0077243C"/>
    <w:rsid w:val="007833DD"/>
    <w:rsid w:val="0078475C"/>
    <w:rsid w:val="00787939"/>
    <w:rsid w:val="00790BBD"/>
    <w:rsid w:val="0079299D"/>
    <w:rsid w:val="00793514"/>
    <w:rsid w:val="00795C11"/>
    <w:rsid w:val="00795DE6"/>
    <w:rsid w:val="00796432"/>
    <w:rsid w:val="007A05C2"/>
    <w:rsid w:val="007A0A85"/>
    <w:rsid w:val="007A1416"/>
    <w:rsid w:val="007A61A9"/>
    <w:rsid w:val="007B03F8"/>
    <w:rsid w:val="007B0838"/>
    <w:rsid w:val="007B5268"/>
    <w:rsid w:val="007B5772"/>
    <w:rsid w:val="007B7EB0"/>
    <w:rsid w:val="007C225C"/>
    <w:rsid w:val="007C7061"/>
    <w:rsid w:val="007C7CCC"/>
    <w:rsid w:val="007D0119"/>
    <w:rsid w:val="007D1AEE"/>
    <w:rsid w:val="007D1E89"/>
    <w:rsid w:val="007D287C"/>
    <w:rsid w:val="007D2F26"/>
    <w:rsid w:val="007E5F26"/>
    <w:rsid w:val="007F36EE"/>
    <w:rsid w:val="007F5512"/>
    <w:rsid w:val="007F5EC7"/>
    <w:rsid w:val="007F6180"/>
    <w:rsid w:val="007F6800"/>
    <w:rsid w:val="00801ABC"/>
    <w:rsid w:val="0080416E"/>
    <w:rsid w:val="00813764"/>
    <w:rsid w:val="008141E5"/>
    <w:rsid w:val="00822619"/>
    <w:rsid w:val="00822657"/>
    <w:rsid w:val="00825BBE"/>
    <w:rsid w:val="00825F49"/>
    <w:rsid w:val="0082638E"/>
    <w:rsid w:val="00826CC3"/>
    <w:rsid w:val="00827671"/>
    <w:rsid w:val="008340C0"/>
    <w:rsid w:val="00835078"/>
    <w:rsid w:val="008439C1"/>
    <w:rsid w:val="00855548"/>
    <w:rsid w:val="008603E8"/>
    <w:rsid w:val="00862388"/>
    <w:rsid w:val="00862F0E"/>
    <w:rsid w:val="0086318F"/>
    <w:rsid w:val="00866D9D"/>
    <w:rsid w:val="0087639D"/>
    <w:rsid w:val="00876FE1"/>
    <w:rsid w:val="008778BE"/>
    <w:rsid w:val="00884735"/>
    <w:rsid w:val="00885486"/>
    <w:rsid w:val="00887351"/>
    <w:rsid w:val="00895CDC"/>
    <w:rsid w:val="008A0BC4"/>
    <w:rsid w:val="008A216D"/>
    <w:rsid w:val="008A22ED"/>
    <w:rsid w:val="008B0423"/>
    <w:rsid w:val="008B406F"/>
    <w:rsid w:val="008B6851"/>
    <w:rsid w:val="008B6B91"/>
    <w:rsid w:val="008C041D"/>
    <w:rsid w:val="008C3B22"/>
    <w:rsid w:val="008D0BF9"/>
    <w:rsid w:val="008D1B73"/>
    <w:rsid w:val="008D50C3"/>
    <w:rsid w:val="008E1080"/>
    <w:rsid w:val="008E153D"/>
    <w:rsid w:val="008E1CF6"/>
    <w:rsid w:val="008E425A"/>
    <w:rsid w:val="008E75FC"/>
    <w:rsid w:val="008F18EE"/>
    <w:rsid w:val="008F32BF"/>
    <w:rsid w:val="008F6536"/>
    <w:rsid w:val="008F757D"/>
    <w:rsid w:val="009026EA"/>
    <w:rsid w:val="00903A97"/>
    <w:rsid w:val="00911395"/>
    <w:rsid w:val="00914317"/>
    <w:rsid w:val="009154A4"/>
    <w:rsid w:val="00920522"/>
    <w:rsid w:val="00921255"/>
    <w:rsid w:val="00925048"/>
    <w:rsid w:val="00931F0B"/>
    <w:rsid w:val="00934E8C"/>
    <w:rsid w:val="009367CA"/>
    <w:rsid w:val="00937589"/>
    <w:rsid w:val="00942395"/>
    <w:rsid w:val="0095367A"/>
    <w:rsid w:val="00954BBD"/>
    <w:rsid w:val="009550B3"/>
    <w:rsid w:val="009552E8"/>
    <w:rsid w:val="00956D99"/>
    <w:rsid w:val="00961603"/>
    <w:rsid w:val="00972875"/>
    <w:rsid w:val="009746A7"/>
    <w:rsid w:val="009748D4"/>
    <w:rsid w:val="00991D77"/>
    <w:rsid w:val="00994EAC"/>
    <w:rsid w:val="009A2BA1"/>
    <w:rsid w:val="009B31A4"/>
    <w:rsid w:val="009B3C41"/>
    <w:rsid w:val="009B6869"/>
    <w:rsid w:val="009B6A89"/>
    <w:rsid w:val="009D4ACF"/>
    <w:rsid w:val="009E10E0"/>
    <w:rsid w:val="009E1D66"/>
    <w:rsid w:val="009F41D1"/>
    <w:rsid w:val="009F6D4F"/>
    <w:rsid w:val="009F7FE9"/>
    <w:rsid w:val="00A006A0"/>
    <w:rsid w:val="00A03DEF"/>
    <w:rsid w:val="00A07E1F"/>
    <w:rsid w:val="00A136CE"/>
    <w:rsid w:val="00A13865"/>
    <w:rsid w:val="00A15410"/>
    <w:rsid w:val="00A20860"/>
    <w:rsid w:val="00A2404B"/>
    <w:rsid w:val="00A27143"/>
    <w:rsid w:val="00A362E6"/>
    <w:rsid w:val="00A40597"/>
    <w:rsid w:val="00A4619E"/>
    <w:rsid w:val="00A51080"/>
    <w:rsid w:val="00A515C0"/>
    <w:rsid w:val="00A54A8A"/>
    <w:rsid w:val="00A54DFC"/>
    <w:rsid w:val="00A54F8A"/>
    <w:rsid w:val="00A56D57"/>
    <w:rsid w:val="00A63A0F"/>
    <w:rsid w:val="00A70420"/>
    <w:rsid w:val="00A70E0C"/>
    <w:rsid w:val="00A72CF2"/>
    <w:rsid w:val="00A845DE"/>
    <w:rsid w:val="00A85C6D"/>
    <w:rsid w:val="00A92606"/>
    <w:rsid w:val="00A96634"/>
    <w:rsid w:val="00A970DE"/>
    <w:rsid w:val="00AA04D2"/>
    <w:rsid w:val="00AA0D7D"/>
    <w:rsid w:val="00AA26E0"/>
    <w:rsid w:val="00AA4AE7"/>
    <w:rsid w:val="00AA50E8"/>
    <w:rsid w:val="00AB3B13"/>
    <w:rsid w:val="00AB7419"/>
    <w:rsid w:val="00AB7CEC"/>
    <w:rsid w:val="00AC08DB"/>
    <w:rsid w:val="00AD1836"/>
    <w:rsid w:val="00AD1DE1"/>
    <w:rsid w:val="00AD22A8"/>
    <w:rsid w:val="00AD26F4"/>
    <w:rsid w:val="00AD6D69"/>
    <w:rsid w:val="00AE1918"/>
    <w:rsid w:val="00AE192F"/>
    <w:rsid w:val="00AE2952"/>
    <w:rsid w:val="00AF3EBC"/>
    <w:rsid w:val="00AF460E"/>
    <w:rsid w:val="00B007E7"/>
    <w:rsid w:val="00B11144"/>
    <w:rsid w:val="00B12125"/>
    <w:rsid w:val="00B15905"/>
    <w:rsid w:val="00B1731F"/>
    <w:rsid w:val="00B17AD9"/>
    <w:rsid w:val="00B21A96"/>
    <w:rsid w:val="00B335BE"/>
    <w:rsid w:val="00B4046E"/>
    <w:rsid w:val="00B40FB7"/>
    <w:rsid w:val="00B42BCF"/>
    <w:rsid w:val="00B434AB"/>
    <w:rsid w:val="00B43B44"/>
    <w:rsid w:val="00B44EE2"/>
    <w:rsid w:val="00B451DE"/>
    <w:rsid w:val="00B475DC"/>
    <w:rsid w:val="00B4769B"/>
    <w:rsid w:val="00B5467F"/>
    <w:rsid w:val="00B624E9"/>
    <w:rsid w:val="00B648B3"/>
    <w:rsid w:val="00B66578"/>
    <w:rsid w:val="00B70832"/>
    <w:rsid w:val="00B72E7B"/>
    <w:rsid w:val="00B745EF"/>
    <w:rsid w:val="00B80F3C"/>
    <w:rsid w:val="00B85F28"/>
    <w:rsid w:val="00B93418"/>
    <w:rsid w:val="00B93F3C"/>
    <w:rsid w:val="00B95ADE"/>
    <w:rsid w:val="00BA3513"/>
    <w:rsid w:val="00BB1BDA"/>
    <w:rsid w:val="00BB33CE"/>
    <w:rsid w:val="00BB3C2A"/>
    <w:rsid w:val="00BB6078"/>
    <w:rsid w:val="00BB7C31"/>
    <w:rsid w:val="00BC0424"/>
    <w:rsid w:val="00BC6299"/>
    <w:rsid w:val="00BD288D"/>
    <w:rsid w:val="00BD2CA9"/>
    <w:rsid w:val="00BD3D11"/>
    <w:rsid w:val="00BE0826"/>
    <w:rsid w:val="00BE1AE5"/>
    <w:rsid w:val="00BE3E9D"/>
    <w:rsid w:val="00BE42FB"/>
    <w:rsid w:val="00BF2242"/>
    <w:rsid w:val="00BF2672"/>
    <w:rsid w:val="00BF2DE3"/>
    <w:rsid w:val="00C01BDF"/>
    <w:rsid w:val="00C03472"/>
    <w:rsid w:val="00C0496D"/>
    <w:rsid w:val="00C1283F"/>
    <w:rsid w:val="00C1367B"/>
    <w:rsid w:val="00C31411"/>
    <w:rsid w:val="00C3547E"/>
    <w:rsid w:val="00C40186"/>
    <w:rsid w:val="00C40BBD"/>
    <w:rsid w:val="00C41345"/>
    <w:rsid w:val="00C42A8F"/>
    <w:rsid w:val="00C47670"/>
    <w:rsid w:val="00C510AF"/>
    <w:rsid w:val="00C617E1"/>
    <w:rsid w:val="00C628FE"/>
    <w:rsid w:val="00C70DC1"/>
    <w:rsid w:val="00C71639"/>
    <w:rsid w:val="00C7188C"/>
    <w:rsid w:val="00C74058"/>
    <w:rsid w:val="00C74477"/>
    <w:rsid w:val="00C81E21"/>
    <w:rsid w:val="00C826AE"/>
    <w:rsid w:val="00C85937"/>
    <w:rsid w:val="00C8677F"/>
    <w:rsid w:val="00C87927"/>
    <w:rsid w:val="00CA57F6"/>
    <w:rsid w:val="00CB1403"/>
    <w:rsid w:val="00CB3D69"/>
    <w:rsid w:val="00CB4F9C"/>
    <w:rsid w:val="00CC079E"/>
    <w:rsid w:val="00CC4776"/>
    <w:rsid w:val="00CD24B4"/>
    <w:rsid w:val="00CD3E5C"/>
    <w:rsid w:val="00CE4A1F"/>
    <w:rsid w:val="00CE5C51"/>
    <w:rsid w:val="00CE6179"/>
    <w:rsid w:val="00CE79E5"/>
    <w:rsid w:val="00CF086B"/>
    <w:rsid w:val="00CF2DB2"/>
    <w:rsid w:val="00D024A2"/>
    <w:rsid w:val="00D1698D"/>
    <w:rsid w:val="00D16D46"/>
    <w:rsid w:val="00D175DD"/>
    <w:rsid w:val="00D225A7"/>
    <w:rsid w:val="00D227E8"/>
    <w:rsid w:val="00D27ABF"/>
    <w:rsid w:val="00D320C5"/>
    <w:rsid w:val="00D33732"/>
    <w:rsid w:val="00D33C63"/>
    <w:rsid w:val="00D36065"/>
    <w:rsid w:val="00D416FF"/>
    <w:rsid w:val="00D4312E"/>
    <w:rsid w:val="00D46C07"/>
    <w:rsid w:val="00D50444"/>
    <w:rsid w:val="00D50923"/>
    <w:rsid w:val="00D510B4"/>
    <w:rsid w:val="00D51E4A"/>
    <w:rsid w:val="00D52FE1"/>
    <w:rsid w:val="00D5455F"/>
    <w:rsid w:val="00D5796B"/>
    <w:rsid w:val="00D62C60"/>
    <w:rsid w:val="00D632E0"/>
    <w:rsid w:val="00D6375B"/>
    <w:rsid w:val="00D65B3D"/>
    <w:rsid w:val="00D7214D"/>
    <w:rsid w:val="00D72B26"/>
    <w:rsid w:val="00D763D8"/>
    <w:rsid w:val="00D8005C"/>
    <w:rsid w:val="00D820BC"/>
    <w:rsid w:val="00D8354A"/>
    <w:rsid w:val="00D83D60"/>
    <w:rsid w:val="00D86510"/>
    <w:rsid w:val="00D92A8E"/>
    <w:rsid w:val="00D95D61"/>
    <w:rsid w:val="00DA1F8D"/>
    <w:rsid w:val="00DB1C67"/>
    <w:rsid w:val="00DB5A45"/>
    <w:rsid w:val="00DB6280"/>
    <w:rsid w:val="00DC2AE3"/>
    <w:rsid w:val="00DC4DEA"/>
    <w:rsid w:val="00DC50B9"/>
    <w:rsid w:val="00DC7F0C"/>
    <w:rsid w:val="00DD1DEF"/>
    <w:rsid w:val="00DE2CCC"/>
    <w:rsid w:val="00DE6439"/>
    <w:rsid w:val="00DE6FF3"/>
    <w:rsid w:val="00DF1B4C"/>
    <w:rsid w:val="00DF2C05"/>
    <w:rsid w:val="00DF3CEC"/>
    <w:rsid w:val="00DF5789"/>
    <w:rsid w:val="00E02074"/>
    <w:rsid w:val="00E07A71"/>
    <w:rsid w:val="00E10669"/>
    <w:rsid w:val="00E11EEC"/>
    <w:rsid w:val="00E164D8"/>
    <w:rsid w:val="00E2319A"/>
    <w:rsid w:val="00E23982"/>
    <w:rsid w:val="00E24C6D"/>
    <w:rsid w:val="00E25631"/>
    <w:rsid w:val="00E25662"/>
    <w:rsid w:val="00E26D6A"/>
    <w:rsid w:val="00E27028"/>
    <w:rsid w:val="00E305CA"/>
    <w:rsid w:val="00E31D29"/>
    <w:rsid w:val="00E32196"/>
    <w:rsid w:val="00E33A9E"/>
    <w:rsid w:val="00E36097"/>
    <w:rsid w:val="00E36C86"/>
    <w:rsid w:val="00E41E62"/>
    <w:rsid w:val="00E43FF1"/>
    <w:rsid w:val="00E44DC8"/>
    <w:rsid w:val="00E46424"/>
    <w:rsid w:val="00E54431"/>
    <w:rsid w:val="00E62428"/>
    <w:rsid w:val="00E6304C"/>
    <w:rsid w:val="00E66277"/>
    <w:rsid w:val="00E77466"/>
    <w:rsid w:val="00E7792D"/>
    <w:rsid w:val="00E809C5"/>
    <w:rsid w:val="00E81908"/>
    <w:rsid w:val="00E86C7D"/>
    <w:rsid w:val="00E875C4"/>
    <w:rsid w:val="00E93A1C"/>
    <w:rsid w:val="00E9537A"/>
    <w:rsid w:val="00E972CB"/>
    <w:rsid w:val="00EA7E5B"/>
    <w:rsid w:val="00EB0723"/>
    <w:rsid w:val="00EB1EEC"/>
    <w:rsid w:val="00EB24BE"/>
    <w:rsid w:val="00EB2933"/>
    <w:rsid w:val="00EB3D96"/>
    <w:rsid w:val="00EB478A"/>
    <w:rsid w:val="00EB5308"/>
    <w:rsid w:val="00EB5410"/>
    <w:rsid w:val="00EC0F75"/>
    <w:rsid w:val="00EC3B30"/>
    <w:rsid w:val="00EC5804"/>
    <w:rsid w:val="00EC67AD"/>
    <w:rsid w:val="00ED1552"/>
    <w:rsid w:val="00ED451D"/>
    <w:rsid w:val="00ED4BFC"/>
    <w:rsid w:val="00ED558B"/>
    <w:rsid w:val="00EE09EC"/>
    <w:rsid w:val="00EE1CC9"/>
    <w:rsid w:val="00EE3C22"/>
    <w:rsid w:val="00EE3D9E"/>
    <w:rsid w:val="00EE5728"/>
    <w:rsid w:val="00EE7739"/>
    <w:rsid w:val="00EE79E0"/>
    <w:rsid w:val="00EF0A52"/>
    <w:rsid w:val="00EF1165"/>
    <w:rsid w:val="00EF55BE"/>
    <w:rsid w:val="00EF64E0"/>
    <w:rsid w:val="00F1131D"/>
    <w:rsid w:val="00F20FA3"/>
    <w:rsid w:val="00F21004"/>
    <w:rsid w:val="00F21558"/>
    <w:rsid w:val="00F2197C"/>
    <w:rsid w:val="00F26724"/>
    <w:rsid w:val="00F26DCD"/>
    <w:rsid w:val="00F35CCC"/>
    <w:rsid w:val="00F36FAC"/>
    <w:rsid w:val="00F4222C"/>
    <w:rsid w:val="00F460D0"/>
    <w:rsid w:val="00F47633"/>
    <w:rsid w:val="00F5150C"/>
    <w:rsid w:val="00F54366"/>
    <w:rsid w:val="00F56625"/>
    <w:rsid w:val="00F60198"/>
    <w:rsid w:val="00F70A49"/>
    <w:rsid w:val="00F80226"/>
    <w:rsid w:val="00F818A3"/>
    <w:rsid w:val="00F8407C"/>
    <w:rsid w:val="00F85DBF"/>
    <w:rsid w:val="00F900E7"/>
    <w:rsid w:val="00F918EB"/>
    <w:rsid w:val="00F91EA2"/>
    <w:rsid w:val="00F92FFD"/>
    <w:rsid w:val="00F93DE9"/>
    <w:rsid w:val="00F94FFB"/>
    <w:rsid w:val="00F96C01"/>
    <w:rsid w:val="00F97DB2"/>
    <w:rsid w:val="00FA62BF"/>
    <w:rsid w:val="00FA748D"/>
    <w:rsid w:val="00FA794F"/>
    <w:rsid w:val="00FB1413"/>
    <w:rsid w:val="00FB3D5D"/>
    <w:rsid w:val="00FB6F4B"/>
    <w:rsid w:val="00FC17B9"/>
    <w:rsid w:val="00FC1B0E"/>
    <w:rsid w:val="00FC2252"/>
    <w:rsid w:val="00FC3914"/>
    <w:rsid w:val="00FC719B"/>
    <w:rsid w:val="00FD2BB0"/>
    <w:rsid w:val="00FD32CE"/>
    <w:rsid w:val="00FE07D5"/>
    <w:rsid w:val="00FE11DC"/>
    <w:rsid w:val="00FE3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0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0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0F1"/>
    <w:rPr>
      <w:sz w:val="18"/>
      <w:szCs w:val="18"/>
    </w:rPr>
  </w:style>
  <w:style w:type="paragraph" w:styleId="a5">
    <w:name w:val="Normal (Web)"/>
    <w:basedOn w:val="a"/>
    <w:rsid w:val="007E5F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0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70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0F1"/>
    <w:rPr>
      <w:sz w:val="18"/>
      <w:szCs w:val="18"/>
    </w:rPr>
  </w:style>
  <w:style w:type="paragraph" w:styleId="a5">
    <w:name w:val="Normal (Web)"/>
    <w:basedOn w:val="a"/>
    <w:rsid w:val="007E5F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7</Pages>
  <Words>613</Words>
  <Characters>3500</Characters>
  <Application>Microsoft Office Word</Application>
  <DocSecurity>0</DocSecurity>
  <Lines>29</Lines>
  <Paragraphs>8</Paragraphs>
  <ScaleCrop>false</ScaleCrop>
  <Company>微软用户</Company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组织人事处</dc:creator>
  <cp:lastModifiedBy>组织人事处</cp:lastModifiedBy>
  <cp:revision>9</cp:revision>
  <dcterms:created xsi:type="dcterms:W3CDTF">2021-02-01T08:29:00Z</dcterms:created>
  <dcterms:modified xsi:type="dcterms:W3CDTF">2022-06-08T09:12:00Z</dcterms:modified>
</cp:coreProperties>
</file>