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A8D0B">
      <w:pPr>
        <w:pStyle w:val="6"/>
        <w:ind w:left="0" w:leftChars="0" w:firstLine="0" w:firstLineChars="0"/>
      </w:pPr>
    </w:p>
    <w:p w14:paraId="71EAB638">
      <w:pPr>
        <w:spacing w:line="360" w:lineRule="auto"/>
        <w:ind w:firstLine="442" w:firstLineChars="100"/>
        <w:jc w:val="center"/>
        <w:rPr>
          <w:rFonts w:hint="default" w:ascii="宋体" w:hAnsi="宋体" w:eastAsia="宋体" w:cs="宋体"/>
          <w:b/>
          <w:color w:val="auto"/>
          <w:sz w:val="44"/>
          <w:szCs w:val="44"/>
          <w:highlight w:val="none"/>
          <w:lang w:val="en-US" w:eastAsia="zh-CN"/>
        </w:rPr>
      </w:pPr>
      <w:r>
        <w:rPr>
          <w:rFonts w:hint="eastAsia" w:ascii="宋体" w:hAnsi="宋体" w:cs="宋体"/>
          <w:b/>
          <w:color w:val="auto"/>
          <w:sz w:val="44"/>
          <w:szCs w:val="44"/>
          <w:highlight w:val="none"/>
          <w:lang w:val="en-US" w:eastAsia="zh-CN"/>
        </w:rPr>
        <w:t>桐城师范高等专科学校钢琴调律、电子琴维修服务项目(三次)</w:t>
      </w:r>
    </w:p>
    <w:p w14:paraId="012F5E32">
      <w:pPr>
        <w:pStyle w:val="2"/>
        <w:rPr>
          <w:rFonts w:hint="eastAsia"/>
          <w:color w:val="auto"/>
          <w:highlight w:val="none"/>
        </w:rPr>
      </w:pPr>
    </w:p>
    <w:p w14:paraId="16BD5BFA">
      <w:pPr>
        <w:spacing w:line="480" w:lineRule="exact"/>
        <w:rPr>
          <w:rFonts w:ascii="宋体"/>
          <w:color w:val="auto"/>
          <w:sz w:val="44"/>
          <w:szCs w:val="44"/>
          <w:highlight w:val="none"/>
        </w:rPr>
      </w:pPr>
    </w:p>
    <w:p w14:paraId="2E845CB9">
      <w:pPr>
        <w:pStyle w:val="2"/>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A0C4D98">
      <w:pPr>
        <w:spacing w:line="480" w:lineRule="exact"/>
        <w:rPr>
          <w:rFonts w:ascii="仿宋_GB2312" w:hAnsi="宋体" w:eastAsia="仿宋_GB2312"/>
          <w:b/>
          <w:color w:val="auto"/>
          <w:sz w:val="44"/>
          <w:szCs w:val="44"/>
          <w:highlight w:val="none"/>
        </w:rPr>
      </w:pPr>
    </w:p>
    <w:p w14:paraId="573E3840">
      <w:pPr>
        <w:spacing w:line="480" w:lineRule="exact"/>
        <w:rPr>
          <w:rFonts w:ascii="宋体"/>
          <w:color w:val="auto"/>
          <w:sz w:val="144"/>
          <w:szCs w:val="144"/>
          <w:highlight w:val="none"/>
        </w:rPr>
      </w:pPr>
    </w:p>
    <w:p w14:paraId="3412A2E2">
      <w:pPr>
        <w:spacing w:line="480" w:lineRule="exact"/>
        <w:jc w:val="center"/>
        <w:rPr>
          <w:rFonts w:hint="eastAsia" w:ascii="宋体" w:hAnsi="宋体" w:cs="宋体"/>
          <w:b/>
          <w:bCs/>
          <w:color w:val="auto"/>
          <w:sz w:val="28"/>
          <w:szCs w:val="28"/>
          <w:highlight w:val="none"/>
        </w:rPr>
      </w:pPr>
    </w:p>
    <w:p w14:paraId="3A64AE3D">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010</w:t>
      </w:r>
      <w:r>
        <w:rPr>
          <w:rFonts w:hint="eastAsia" w:ascii="宋体" w:hAnsi="宋体" w:cs="宋体"/>
          <w:b/>
          <w:bCs/>
          <w:color w:val="auto"/>
          <w:sz w:val="28"/>
          <w:szCs w:val="28"/>
          <w:highlight w:val="none"/>
        </w:rPr>
        <w:t>号</w:t>
      </w:r>
    </w:p>
    <w:p w14:paraId="60801A24">
      <w:pPr>
        <w:spacing w:line="480" w:lineRule="exact"/>
        <w:jc w:val="center"/>
        <w:rPr>
          <w:rFonts w:ascii="宋体" w:hAnsi="宋体" w:cs="仿宋_GB2312"/>
          <w:b/>
          <w:bCs/>
          <w:color w:val="auto"/>
          <w:sz w:val="28"/>
          <w:szCs w:val="28"/>
          <w:highlight w:val="none"/>
        </w:rPr>
      </w:pPr>
    </w:p>
    <w:p w14:paraId="2B5EF3EB">
      <w:pPr>
        <w:spacing w:line="480" w:lineRule="exact"/>
        <w:rPr>
          <w:rFonts w:ascii="宋体" w:hAnsi="宋体" w:cs="仿宋_GB2312"/>
          <w:color w:val="auto"/>
          <w:szCs w:val="21"/>
          <w:highlight w:val="none"/>
        </w:rPr>
      </w:pPr>
    </w:p>
    <w:p w14:paraId="3A46A1F9">
      <w:pPr>
        <w:spacing w:line="480" w:lineRule="exact"/>
        <w:rPr>
          <w:rFonts w:ascii="宋体" w:hAnsi="宋体" w:cs="仿宋_GB2312"/>
          <w:color w:val="auto"/>
          <w:szCs w:val="21"/>
          <w:highlight w:val="none"/>
        </w:rPr>
      </w:pPr>
    </w:p>
    <w:p w14:paraId="088D46C3">
      <w:pPr>
        <w:spacing w:line="480" w:lineRule="exact"/>
        <w:rPr>
          <w:rFonts w:ascii="宋体" w:hAnsi="宋体" w:cs="仿宋_GB2312"/>
          <w:color w:val="auto"/>
          <w:szCs w:val="21"/>
          <w:highlight w:val="none"/>
        </w:rPr>
      </w:pPr>
    </w:p>
    <w:p w14:paraId="565F3C01">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136F318C">
      <w:pPr>
        <w:spacing w:line="360" w:lineRule="auto"/>
        <w:rPr>
          <w:rFonts w:ascii="宋体" w:hAnsi="宋体" w:cs="仿宋_GB2312"/>
          <w:b/>
          <w:color w:val="auto"/>
          <w:sz w:val="24"/>
          <w:highlight w:val="none"/>
        </w:rPr>
      </w:pPr>
    </w:p>
    <w:p w14:paraId="2CB90923">
      <w:pPr>
        <w:spacing w:line="360" w:lineRule="auto"/>
        <w:rPr>
          <w:rFonts w:hint="eastAsia" w:ascii="仿宋" w:hAnsi="仿宋" w:eastAsia="仿宋" w:cs="仿宋"/>
          <w:b/>
          <w:color w:val="auto"/>
          <w:sz w:val="24"/>
          <w:highlight w:val="none"/>
        </w:rPr>
      </w:pPr>
    </w:p>
    <w:p w14:paraId="7CADB34F">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安徽文都招标代理咨询有限公司</w:t>
      </w:r>
      <w:r>
        <w:rPr>
          <w:rFonts w:hint="eastAsia" w:ascii="仿宋" w:hAnsi="仿宋" w:eastAsia="仿宋" w:cs="仿宋"/>
          <w:b/>
          <w:color w:val="auto"/>
          <w:spacing w:val="20"/>
          <w:sz w:val="30"/>
          <w:szCs w:val="30"/>
          <w:highlight w:val="none"/>
          <w:u w:val="single"/>
        </w:rPr>
        <w:t xml:space="preserve">    </w:t>
      </w:r>
    </w:p>
    <w:p w14:paraId="22CD2A1D">
      <w:pPr>
        <w:spacing w:line="360" w:lineRule="auto"/>
        <w:rPr>
          <w:rFonts w:ascii="宋体" w:hAnsi="宋体" w:cs="仿宋_GB2312"/>
          <w:b/>
          <w:color w:val="auto"/>
          <w:sz w:val="24"/>
          <w:highlight w:val="none"/>
          <w:u w:val="single"/>
        </w:rPr>
      </w:pPr>
    </w:p>
    <w:p w14:paraId="3F06ABF7">
      <w:pPr>
        <w:spacing w:line="360" w:lineRule="auto"/>
        <w:rPr>
          <w:rFonts w:ascii="宋体" w:hAnsi="宋体" w:cs="仿宋_GB2312"/>
          <w:color w:val="auto"/>
          <w:sz w:val="24"/>
          <w:highlight w:val="none"/>
        </w:rPr>
      </w:pPr>
    </w:p>
    <w:p w14:paraId="4B044ED0">
      <w:pPr>
        <w:spacing w:line="360" w:lineRule="auto"/>
        <w:rPr>
          <w:rFonts w:ascii="宋体" w:hAnsi="宋体" w:cs="仿宋_GB2312"/>
          <w:b/>
          <w:color w:val="auto"/>
          <w:sz w:val="24"/>
          <w:highlight w:val="none"/>
          <w:u w:val="single"/>
        </w:rPr>
      </w:pPr>
    </w:p>
    <w:p w14:paraId="397A0260">
      <w:pPr>
        <w:spacing w:line="480" w:lineRule="exact"/>
        <w:rPr>
          <w:rFonts w:ascii="宋体" w:hAnsi="宋体" w:cs="仿宋_GB2312"/>
          <w:color w:val="auto"/>
          <w:szCs w:val="21"/>
          <w:highlight w:val="none"/>
        </w:rPr>
      </w:pPr>
    </w:p>
    <w:p w14:paraId="395EFA32">
      <w:pPr>
        <w:spacing w:line="480" w:lineRule="exact"/>
        <w:rPr>
          <w:rFonts w:ascii="宋体" w:hAnsi="宋体" w:cs="仿宋_GB2312"/>
          <w:color w:val="auto"/>
          <w:szCs w:val="21"/>
          <w:highlight w:val="none"/>
        </w:rPr>
      </w:pPr>
    </w:p>
    <w:p w14:paraId="2A14EE04">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9 </w:t>
      </w:r>
      <w:r>
        <w:rPr>
          <w:rFonts w:hint="eastAsia" w:ascii="宋体" w:hAnsi="宋体" w:cs="仿宋_GB2312"/>
          <w:color w:val="auto"/>
          <w:sz w:val="32"/>
          <w:szCs w:val="32"/>
          <w:highlight w:val="none"/>
        </w:rPr>
        <w:t>月</w:t>
      </w:r>
    </w:p>
    <w:p w14:paraId="42D3256F">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0910BEB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0CD0EF50">
      <w:pPr>
        <w:pStyle w:val="48"/>
      </w:pPr>
    </w:p>
    <w:p w14:paraId="410A2A1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5176196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1A19696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57A9301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7DDA995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652A24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74EAD17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39B9AAB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3E47C02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14:paraId="089F835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792F2A6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14:paraId="286F0EC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6B70AED8">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18B9691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1、请依据项目资格要求，自行核对营业执照合法有效。</w:t>
      </w:r>
    </w:p>
    <w:p w14:paraId="4C19352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65B8899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29A71C6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14:paraId="31037FE9">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7A426B6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22B6B89C">
      <w:pPr>
        <w:pStyle w:val="2"/>
        <w:rPr>
          <w:color w:val="auto"/>
          <w:highlight w:val="none"/>
          <w:lang w:val="zh-CN"/>
        </w:rPr>
      </w:pPr>
    </w:p>
    <w:p w14:paraId="6F456B90">
      <w:pPr>
        <w:pStyle w:val="30"/>
        <w:tabs>
          <w:tab w:val="right" w:leader="dot" w:pos="9070"/>
        </w:tabs>
        <w:spacing w:line="360" w:lineRule="auto"/>
        <w:rPr>
          <w:color w:val="auto"/>
          <w:highlight w:val="none"/>
        </w:rPr>
      </w:pPr>
      <w:bookmarkStart w:id="0" w:name="_Toc23467"/>
      <w:bookmarkStart w:id="1" w:name="_Toc54941328"/>
      <w:bookmarkStart w:id="2" w:name="_Toc21464"/>
      <w:bookmarkStart w:id="3"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w:t>
      </w:r>
      <w:r>
        <w:rPr>
          <w:rFonts w:hint="eastAsia"/>
          <w:bCs/>
          <w:i w:val="0"/>
          <w:iCs/>
          <w:color w:val="auto"/>
          <w:szCs w:val="32"/>
          <w:highlight w:val="none"/>
        </w:rPr>
        <w:t>公告</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3</w:t>
      </w:r>
      <w:r>
        <w:rPr>
          <w:color w:val="auto"/>
          <w:highlight w:val="none"/>
        </w:rPr>
        <w:fldChar w:fldCharType="end"/>
      </w:r>
      <w:r>
        <w:rPr>
          <w:color w:val="auto"/>
          <w:szCs w:val="28"/>
          <w:highlight w:val="none"/>
        </w:rPr>
        <w:fldChar w:fldCharType="end"/>
      </w:r>
    </w:p>
    <w:p w14:paraId="25820FA5">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color w:val="auto"/>
          <w:highlight w:val="none"/>
        </w:rPr>
        <w:fldChar w:fldCharType="begin"/>
      </w:r>
      <w:r>
        <w:rPr>
          <w:color w:val="auto"/>
          <w:highlight w:val="none"/>
        </w:rPr>
        <w:instrText xml:space="preserve"> PAGEREF _Toc11266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14:paraId="4473F23C">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_Toc12353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4DE78E20">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color w:val="auto"/>
          <w:highlight w:val="none"/>
        </w:rPr>
        <w:fldChar w:fldCharType="begin"/>
      </w:r>
      <w:r>
        <w:rPr>
          <w:color w:val="auto"/>
          <w:highlight w:val="none"/>
        </w:rPr>
        <w:instrText xml:space="preserve"> PAGEREF _Toc16371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7143EA37">
      <w:pPr>
        <w:pStyle w:val="30"/>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0</w:t>
      </w:r>
    </w:p>
    <w:p w14:paraId="1B92A2FD">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color w:val="auto"/>
          <w:highlight w:val="none"/>
        </w:rPr>
        <w:fldChar w:fldCharType="begin"/>
      </w:r>
      <w:r>
        <w:rPr>
          <w:color w:val="auto"/>
          <w:highlight w:val="none"/>
        </w:rPr>
        <w:instrText xml:space="preserve"> PAGEREF _Toc1812 \h </w:instrText>
      </w:r>
      <w:r>
        <w:rPr>
          <w:color w:val="auto"/>
          <w:highlight w:val="none"/>
        </w:rPr>
        <w:fldChar w:fldCharType="separate"/>
      </w:r>
      <w:r>
        <w:rPr>
          <w:color w:val="auto"/>
          <w:highlight w:val="none"/>
        </w:rPr>
        <w:t>30</w:t>
      </w:r>
      <w:r>
        <w:rPr>
          <w:color w:val="auto"/>
          <w:highlight w:val="none"/>
        </w:rPr>
        <w:fldChar w:fldCharType="end"/>
      </w:r>
      <w:r>
        <w:rPr>
          <w:color w:val="auto"/>
          <w:szCs w:val="28"/>
          <w:highlight w:val="none"/>
        </w:rPr>
        <w:fldChar w:fldCharType="end"/>
      </w:r>
    </w:p>
    <w:p w14:paraId="78B5310B">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color w:val="auto"/>
          <w:highlight w:val="none"/>
        </w:rPr>
        <w:fldChar w:fldCharType="begin"/>
      </w:r>
      <w:r>
        <w:rPr>
          <w:color w:val="auto"/>
          <w:highlight w:val="none"/>
        </w:rPr>
        <w:instrText xml:space="preserve"> PAGEREF _Toc2700 \h </w:instrText>
      </w:r>
      <w:r>
        <w:rPr>
          <w:color w:val="auto"/>
          <w:highlight w:val="none"/>
        </w:rPr>
        <w:fldChar w:fldCharType="separate"/>
      </w:r>
      <w:r>
        <w:rPr>
          <w:color w:val="auto"/>
          <w:highlight w:val="none"/>
        </w:rPr>
        <w:t>45</w:t>
      </w:r>
      <w:r>
        <w:rPr>
          <w:color w:val="auto"/>
          <w:highlight w:val="none"/>
        </w:rPr>
        <w:fldChar w:fldCharType="end"/>
      </w:r>
      <w:r>
        <w:rPr>
          <w:color w:val="auto"/>
          <w:szCs w:val="28"/>
          <w:highlight w:val="none"/>
        </w:rPr>
        <w:fldChar w:fldCharType="end"/>
      </w:r>
    </w:p>
    <w:p w14:paraId="665B444A">
      <w:pPr>
        <w:pStyle w:val="22"/>
        <w:tabs>
          <w:tab w:val="right" w:leader="dot" w:pos="9060"/>
        </w:tabs>
        <w:spacing w:line="360" w:lineRule="auto"/>
        <w:rPr>
          <w:color w:val="auto"/>
          <w:szCs w:val="21"/>
          <w:highlight w:val="none"/>
        </w:rPr>
        <w:sectPr>
          <w:footerReference r:id="rId5" w:type="default"/>
          <w:pgSz w:w="11906" w:h="16838"/>
          <w:pgMar w:top="1418" w:right="1418" w:bottom="1418" w:left="1418" w:header="851" w:footer="680" w:gutter="0"/>
          <w:pgNumType w:fmt="decimal" w:start="1"/>
          <w:cols w:space="720" w:num="1"/>
          <w:docGrid w:linePitch="290" w:charSpace="0"/>
        </w:sectPr>
      </w:pPr>
      <w:r>
        <w:rPr>
          <w:color w:val="auto"/>
          <w:szCs w:val="28"/>
          <w:highlight w:val="none"/>
        </w:rPr>
        <w:fldChar w:fldCharType="end"/>
      </w:r>
    </w:p>
    <w:p w14:paraId="35D3DCA8">
      <w:pPr>
        <w:pStyle w:val="22"/>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谈判邀请（谈判</w:t>
      </w:r>
      <w:r>
        <w:rPr>
          <w:rFonts w:hint="eastAsia"/>
          <w:b/>
          <w:bCs/>
          <w:i w:val="0"/>
          <w:iCs/>
          <w:color w:val="auto"/>
          <w:sz w:val="32"/>
          <w:szCs w:val="32"/>
          <w:highlight w:val="none"/>
        </w:rPr>
        <w:t>公告</w:t>
      </w:r>
      <w:r>
        <w:rPr>
          <w:rFonts w:hint="eastAsia"/>
          <w:b/>
          <w:bCs/>
          <w:i w:val="0"/>
          <w:iCs/>
          <w:color w:val="auto"/>
          <w:sz w:val="32"/>
          <w:szCs w:val="32"/>
          <w:highlight w:val="none"/>
          <w:lang w:eastAsia="zh-CN"/>
        </w:rPr>
        <w:t>）</w:t>
      </w:r>
    </w:p>
    <w:p w14:paraId="69B8728E">
      <w:pPr>
        <w:jc w:val="center"/>
        <w:rPr>
          <w:rFonts w:ascii="华文中宋" w:hAnsi="华文中宋" w:eastAsia="华文中宋"/>
          <w:b w:val="0"/>
          <w:bCs w:val="0"/>
          <w:color w:val="auto"/>
          <w:kern w:val="44"/>
          <w:sz w:val="32"/>
          <w:szCs w:val="32"/>
          <w:highlight w:val="none"/>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项目</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40"/>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332AE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2B81EA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bookmarkStart w:id="7" w:name="OLE_LINK1"/>
            <w:r>
              <w:rPr>
                <w:rFonts w:ascii="仿宋" w:hAnsi="仿宋" w:eastAsia="仿宋" w:cs="仿宋"/>
                <w:color w:val="333333"/>
                <w:kern w:val="0"/>
                <w:sz w:val="27"/>
                <w:szCs w:val="27"/>
                <w:lang w:val="en-US" w:eastAsia="zh-CN" w:bidi="ar"/>
              </w:rPr>
              <w:t>项目概况</w:t>
            </w:r>
          </w:p>
          <w:p w14:paraId="78714DEE">
            <w:pPr>
              <w:ind w:firstLine="540" w:firstLineChars="200"/>
              <w:rPr>
                <w:color w:val="auto"/>
                <w:highlight w:val="none"/>
              </w:rPr>
            </w:pPr>
            <w:r>
              <w:rPr>
                <w:rFonts w:hint="eastAsia" w:ascii="仿宋" w:hAnsi="仿宋" w:eastAsia="仿宋" w:cs="仿宋"/>
                <w:color w:val="333333"/>
                <w:kern w:val="0"/>
                <w:sz w:val="27"/>
                <w:szCs w:val="27"/>
                <w:u w:val="single"/>
                <w:lang w:val="en-US" w:eastAsia="zh-CN" w:bidi="ar"/>
              </w:rPr>
              <w:t>桐城师范高等专科学校钢琴调律、电子琴维修服务项目（三次）</w:t>
            </w:r>
            <w:r>
              <w:rPr>
                <w:rFonts w:hint="eastAsia" w:ascii="仿宋" w:hAnsi="仿宋" w:eastAsia="仿宋" w:cs="仿宋"/>
                <w:color w:val="333333"/>
                <w:kern w:val="0"/>
                <w:sz w:val="27"/>
                <w:szCs w:val="27"/>
                <w:lang w:val="en-US" w:eastAsia="zh-CN" w:bidi="ar"/>
              </w:rPr>
              <w:t>的潜在供应商应在桐城师范高等专科学校官网获取采购文件，并于2024年9月13日9时00分（北京时间）前提交响应文件。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61B2FCFB">
      <w:pPr>
        <w:rPr>
          <w:color w:val="auto"/>
          <w:szCs w:val="21"/>
          <w:highlight w:val="none"/>
        </w:rPr>
      </w:pPr>
    </w:p>
    <w:p w14:paraId="64B8DB27">
      <w:pPr>
        <w:rPr>
          <w:rFonts w:ascii="黑体" w:hAnsi="黑体" w:eastAsia="黑体" w:cs="宋体"/>
          <w:bCs/>
          <w:color w:val="auto"/>
          <w:sz w:val="28"/>
          <w:szCs w:val="28"/>
          <w:highlight w:val="none"/>
        </w:rPr>
      </w:pPr>
      <w:bookmarkStart w:id="8" w:name="_Toc35393798"/>
      <w:bookmarkStart w:id="9" w:name="_Toc28359089"/>
      <w:bookmarkStart w:id="10" w:name="_Toc28359012"/>
      <w:bookmarkStart w:id="11" w:name="_Toc35393629"/>
      <w:r>
        <w:rPr>
          <w:rFonts w:hint="eastAsia" w:ascii="黑体" w:hAnsi="黑体" w:eastAsia="黑体" w:cs="宋体"/>
          <w:bCs/>
          <w:color w:val="auto"/>
          <w:sz w:val="28"/>
          <w:szCs w:val="28"/>
          <w:highlight w:val="none"/>
        </w:rPr>
        <w:t>一、项目基本情况</w:t>
      </w:r>
      <w:bookmarkEnd w:id="8"/>
      <w:bookmarkEnd w:id="9"/>
      <w:bookmarkEnd w:id="10"/>
      <w:bookmarkEnd w:id="11"/>
    </w:p>
    <w:p w14:paraId="0E0D5F2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010</w:t>
      </w:r>
      <w:r>
        <w:rPr>
          <w:rFonts w:hint="eastAsia" w:ascii="仿宋" w:hAnsi="仿宋" w:eastAsia="仿宋" w:cs="Times New Roman"/>
          <w:color w:val="auto"/>
          <w:sz w:val="28"/>
          <w:szCs w:val="28"/>
          <w:highlight w:val="none"/>
          <w:lang w:eastAsia="zh-CN"/>
        </w:rPr>
        <w:t>号</w:t>
      </w:r>
    </w:p>
    <w:p w14:paraId="06D9583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桐城师范高等专科学校钢琴调律、电子琴维修服务项目（三次）</w:t>
      </w:r>
    </w:p>
    <w:p w14:paraId="6253FAF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1FD4AF7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29300元/年</w:t>
      </w:r>
    </w:p>
    <w:p w14:paraId="1756907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29300元/年</w:t>
      </w:r>
    </w:p>
    <w:p w14:paraId="79DF3AC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olor w:val="auto"/>
          <w:sz w:val="28"/>
          <w:szCs w:val="28"/>
          <w:highlight w:val="none"/>
          <w:lang w:val="en-US" w:eastAsia="zh-CN"/>
        </w:rPr>
        <w:t>桐城师范高等专科学校钢琴调律、电子琴维修服务项目（三次），</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251E99C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 xml:space="preserve">3年 </w:t>
      </w:r>
    </w:p>
    <w:p w14:paraId="0788DD7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485E383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12" w:name="_Toc28359013"/>
      <w:bookmarkStart w:id="13" w:name="_Toc28359090"/>
      <w:bookmarkStart w:id="14" w:name="_Toc35393799"/>
      <w:bookmarkStart w:id="15" w:name="_Toc35393630"/>
      <w:r>
        <w:rPr>
          <w:rFonts w:hint="eastAsia" w:ascii="黑体" w:hAnsi="黑体" w:eastAsia="黑体" w:cs="宋体"/>
          <w:bCs/>
          <w:color w:val="auto"/>
          <w:sz w:val="28"/>
          <w:szCs w:val="28"/>
          <w:highlight w:val="none"/>
        </w:rPr>
        <w:t>二、申请人的资格要求：</w:t>
      </w:r>
      <w:bookmarkEnd w:id="12"/>
      <w:bookmarkEnd w:id="13"/>
      <w:bookmarkEnd w:id="14"/>
      <w:bookmarkEnd w:id="15"/>
    </w:p>
    <w:p w14:paraId="4CFB7D6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olor w:val="auto"/>
          <w:sz w:val="28"/>
          <w:szCs w:val="28"/>
          <w:highlight w:val="none"/>
        </w:rPr>
      </w:pPr>
      <w:bookmarkStart w:id="16" w:name="_Toc35393800"/>
      <w:bookmarkStart w:id="17" w:name="_Toc28359014"/>
      <w:bookmarkStart w:id="18" w:name="_Toc35393631"/>
      <w:bookmarkStart w:id="19" w:name="_Toc28359091"/>
      <w:r>
        <w:rPr>
          <w:rFonts w:hint="eastAsia" w:ascii="仿宋" w:hAnsi="仿宋" w:eastAsia="仿宋"/>
          <w:color w:val="auto"/>
          <w:sz w:val="28"/>
          <w:szCs w:val="28"/>
          <w:highlight w:val="none"/>
        </w:rPr>
        <w:t>1.满足《中华人民共和国政府采购法》第二十二条规定；</w:t>
      </w:r>
    </w:p>
    <w:p w14:paraId="79AC798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具有有效的营业执照；</w:t>
      </w:r>
    </w:p>
    <w:p w14:paraId="51A2CBF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6"/>
      <w:bookmarkEnd w:id="17"/>
      <w:bookmarkEnd w:id="18"/>
      <w:bookmarkEnd w:id="19"/>
    </w:p>
    <w:p w14:paraId="715100A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4</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9</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13</w:t>
      </w:r>
      <w:r>
        <w:rPr>
          <w:rFonts w:hint="eastAsia" w:ascii="仿宋" w:hAnsi="仿宋" w:eastAsia="仿宋" w:cs="宋体"/>
          <w:color w:val="auto"/>
          <w:sz w:val="28"/>
          <w:szCs w:val="28"/>
          <w:highlight w:val="none"/>
        </w:rPr>
        <w:t>日9时00分前（北京时间）</w:t>
      </w:r>
    </w:p>
    <w:p w14:paraId="31ABB51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387366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0FA70CB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568EE2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20" w:name="_Toc35393632"/>
      <w:bookmarkStart w:id="21" w:name="_Toc28359092"/>
      <w:bookmarkStart w:id="22" w:name="_Toc35393801"/>
      <w:bookmarkStart w:id="23" w:name="_Toc28359015"/>
      <w:r>
        <w:rPr>
          <w:rFonts w:hint="eastAsia" w:ascii="黑体" w:hAnsi="黑体" w:eastAsia="黑体" w:cs="宋体"/>
          <w:bCs/>
          <w:color w:val="auto"/>
          <w:sz w:val="28"/>
          <w:szCs w:val="28"/>
          <w:highlight w:val="none"/>
        </w:rPr>
        <w:t>四、响应文件提交</w:t>
      </w:r>
      <w:bookmarkEnd w:id="20"/>
      <w:bookmarkEnd w:id="21"/>
      <w:bookmarkEnd w:id="22"/>
      <w:bookmarkEnd w:id="23"/>
    </w:p>
    <w:p w14:paraId="7320C20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bookmarkStart w:id="24" w:name="_Toc35393633"/>
      <w:bookmarkStart w:id="25" w:name="_Toc28359093"/>
      <w:bookmarkStart w:id="26" w:name="_Toc28359016"/>
      <w:bookmarkStart w:id="27" w:name="_Toc35393802"/>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9</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13</w:t>
      </w:r>
      <w:r>
        <w:rPr>
          <w:rFonts w:hint="eastAsia" w:ascii="仿宋" w:hAnsi="仿宋" w:eastAsia="仿宋" w:cs="仿宋"/>
          <w:b w:val="0"/>
          <w:bCs/>
          <w:color w:val="auto"/>
          <w:sz w:val="28"/>
          <w:szCs w:val="28"/>
          <w:highlight w:val="none"/>
        </w:rPr>
        <w:t>日9时00分</w:t>
      </w:r>
    </w:p>
    <w:p w14:paraId="2FDFF55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地点：桐城市民营经济开发区朝阳玉雕城A-15</w:t>
      </w:r>
    </w:p>
    <w:p w14:paraId="281FBBE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4"/>
      <w:bookmarkEnd w:id="25"/>
      <w:bookmarkEnd w:id="26"/>
      <w:bookmarkEnd w:id="27"/>
    </w:p>
    <w:p w14:paraId="06F59F8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bookmarkStart w:id="28" w:name="_Toc35393803"/>
      <w:bookmarkStart w:id="29" w:name="_Toc35393634"/>
      <w:bookmarkStart w:id="30" w:name="_Toc28359017"/>
      <w:bookmarkStart w:id="31" w:name="_Toc28359094"/>
      <w:r>
        <w:rPr>
          <w:rFonts w:hint="eastAsia" w:ascii="仿宋" w:hAnsi="仿宋" w:eastAsia="仿宋"/>
          <w:color w:val="auto"/>
          <w:sz w:val="28"/>
          <w:szCs w:val="28"/>
          <w:highlight w:val="none"/>
          <w:lang w:val="en-US" w:eastAsia="zh-CN"/>
        </w:rPr>
        <w:t>时间：2024年9月13日9时00分</w:t>
      </w:r>
    </w:p>
    <w:p w14:paraId="1541196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地点：桐城市民营经济开发区朝阳玉雕城A-15</w:t>
      </w:r>
    </w:p>
    <w:p w14:paraId="10F4E9F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8"/>
      <w:bookmarkEnd w:id="29"/>
      <w:bookmarkEnd w:id="30"/>
      <w:bookmarkEnd w:id="31"/>
    </w:p>
    <w:p w14:paraId="2E8DE90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7BC75874">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黑体" w:hAnsi="黑体" w:eastAsia="黑体" w:cs="宋体"/>
          <w:bCs/>
          <w:color w:val="auto"/>
          <w:sz w:val="28"/>
          <w:szCs w:val="28"/>
          <w:highlight w:val="none"/>
        </w:rPr>
      </w:pPr>
      <w:bookmarkStart w:id="32" w:name="_Toc35393635"/>
      <w:bookmarkStart w:id="33" w:name="_Toc35393804"/>
      <w:r>
        <w:rPr>
          <w:rFonts w:hint="eastAsia" w:ascii="黑体" w:hAnsi="黑体" w:eastAsia="黑体" w:cs="宋体"/>
          <w:bCs/>
          <w:color w:val="auto"/>
          <w:sz w:val="28"/>
          <w:szCs w:val="28"/>
          <w:highlight w:val="none"/>
        </w:rPr>
        <w:t>其他补充事宜</w:t>
      </w:r>
      <w:bookmarkEnd w:id="32"/>
      <w:bookmarkEnd w:id="33"/>
    </w:p>
    <w:p w14:paraId="5484C19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1、响应文件要求：投标时需将“响应文件”分正、副本一起装袋密封，并在密封袋上加盖公章。响应文件未按要求装订密封，现场报名时招标代理将拒绝接收。</w:t>
      </w:r>
    </w:p>
    <w:p w14:paraId="1D21D53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ABA7B9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八、凡对本次采购提出询问，请按以下方式联系。</w:t>
      </w:r>
    </w:p>
    <w:p w14:paraId="55B2AA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46A3541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2D51EEC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711DEF4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6572A5A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7962D7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名称：安徽文都招标代理咨询有限公司 </w:t>
      </w:r>
    </w:p>
    <w:p w14:paraId="09C6A83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w:t>
      </w:r>
      <w:r>
        <w:rPr>
          <w:rFonts w:hint="eastAsia" w:ascii="仿宋" w:hAnsi="仿宋" w:eastAsia="仿宋" w:cs="仿宋"/>
          <w:b w:val="0"/>
          <w:bCs/>
          <w:color w:val="auto"/>
          <w:sz w:val="28"/>
          <w:szCs w:val="28"/>
          <w:highlight w:val="none"/>
        </w:rPr>
        <w:t>地点：桐城市民营经济开发区朝阳玉雕城A-15</w:t>
      </w:r>
      <w:r>
        <w:rPr>
          <w:rFonts w:hint="eastAsia" w:ascii="仿宋" w:hAnsi="仿宋" w:eastAsia="仿宋" w:cs="Times New Roman"/>
          <w:color w:val="auto"/>
          <w:sz w:val="28"/>
          <w:szCs w:val="28"/>
          <w:highlight w:val="none"/>
          <w:lang w:val="en-US" w:eastAsia="zh-CN"/>
        </w:rPr>
        <w:t>(桐城心悦智慧电竞酒店对面） </w:t>
      </w:r>
    </w:p>
    <w:p w14:paraId="740164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联系人：赵女士       联系方式：0556-6567777</w:t>
      </w:r>
      <w:bookmarkEnd w:id="7"/>
    </w:p>
    <w:p w14:paraId="00ED2FFC">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6B31E98C">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34" w:name="_Toc54941329"/>
      <w:bookmarkStart w:id="35" w:name="_Toc11266"/>
      <w:bookmarkStart w:id="36" w:name="_Toc2606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4"/>
      <w:bookmarkEnd w:id="35"/>
      <w:bookmarkEnd w:id="36"/>
    </w:p>
    <w:p w14:paraId="47ED1BFF">
      <w:pPr>
        <w:pStyle w:val="4"/>
        <w:rPr>
          <w:rFonts w:hint="eastAsia" w:eastAsia="宋体" w:cs="Tahoma"/>
          <w:bCs/>
          <w:color w:val="auto"/>
          <w:kern w:val="0"/>
          <w:sz w:val="32"/>
          <w:szCs w:val="32"/>
          <w:highlight w:val="none"/>
          <w:lang w:eastAsia="zh-CN"/>
        </w:rPr>
      </w:pPr>
      <w:bookmarkStart w:id="37" w:name="_Toc54941330"/>
      <w:bookmarkStart w:id="38" w:name="_Toc439316871"/>
      <w:bookmarkStart w:id="39" w:name="_Toc17862"/>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7"/>
      <w:bookmarkEnd w:id="38"/>
      <w:bookmarkEnd w:id="39"/>
      <w:r>
        <w:rPr>
          <w:rFonts w:hint="eastAsia" w:cs="Tahoma"/>
          <w:bCs/>
          <w:color w:val="auto"/>
          <w:kern w:val="0"/>
          <w:sz w:val="32"/>
          <w:szCs w:val="32"/>
          <w:highlight w:val="none"/>
          <w:lang w:eastAsia="zh-CN"/>
        </w:rPr>
        <w:t>谈判须知前附表</w:t>
      </w:r>
    </w:p>
    <w:tbl>
      <w:tblPr>
        <w:tblStyle w:val="40"/>
        <w:tblW w:w="90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3"/>
        <w:gridCol w:w="2109"/>
        <w:gridCol w:w="6096"/>
      </w:tblGrid>
      <w:tr w14:paraId="366752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37E465E8">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109" w:type="dxa"/>
            <w:tcBorders>
              <w:top w:val="single" w:color="auto" w:sz="4" w:space="0"/>
              <w:left w:val="single" w:color="auto" w:sz="4" w:space="0"/>
              <w:bottom w:val="single" w:color="auto" w:sz="4" w:space="0"/>
              <w:right w:val="single" w:color="auto" w:sz="4" w:space="0"/>
            </w:tcBorders>
          </w:tcPr>
          <w:p w14:paraId="5CB140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6096" w:type="dxa"/>
            <w:tcBorders>
              <w:top w:val="single" w:color="auto" w:sz="4" w:space="0"/>
              <w:left w:val="single" w:color="auto" w:sz="4" w:space="0"/>
              <w:bottom w:val="single" w:color="auto" w:sz="4" w:space="0"/>
            </w:tcBorders>
            <w:vAlign w:val="center"/>
          </w:tcPr>
          <w:p w14:paraId="1E897920">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14:paraId="196E78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93" w:type="dxa"/>
            <w:tcBorders>
              <w:top w:val="single" w:color="auto" w:sz="4" w:space="0"/>
              <w:bottom w:val="single" w:color="auto" w:sz="4" w:space="0"/>
              <w:right w:val="single" w:color="auto" w:sz="4" w:space="0"/>
            </w:tcBorders>
            <w:vAlign w:val="center"/>
          </w:tcPr>
          <w:p w14:paraId="4352B763">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109" w:type="dxa"/>
            <w:tcBorders>
              <w:top w:val="single" w:color="auto" w:sz="4" w:space="0"/>
              <w:left w:val="single" w:color="auto" w:sz="4" w:space="0"/>
              <w:bottom w:val="single" w:color="auto" w:sz="4" w:space="0"/>
              <w:right w:val="single" w:color="auto" w:sz="4" w:space="0"/>
            </w:tcBorders>
            <w:vAlign w:val="center"/>
          </w:tcPr>
          <w:p w14:paraId="6C45110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6096" w:type="dxa"/>
            <w:tcBorders>
              <w:top w:val="single" w:color="auto" w:sz="4" w:space="0"/>
              <w:left w:val="single" w:color="auto" w:sz="4" w:space="0"/>
              <w:bottom w:val="single" w:color="auto" w:sz="4" w:space="0"/>
            </w:tcBorders>
            <w:vAlign w:val="center"/>
          </w:tcPr>
          <w:p w14:paraId="034E6439">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14:paraId="1BC8D1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E1E92B0">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109" w:type="dxa"/>
            <w:tcBorders>
              <w:top w:val="single" w:color="auto" w:sz="4" w:space="0"/>
              <w:left w:val="single" w:color="auto" w:sz="4" w:space="0"/>
              <w:bottom w:val="single" w:color="auto" w:sz="4" w:space="0"/>
              <w:right w:val="single" w:color="auto" w:sz="4" w:space="0"/>
            </w:tcBorders>
            <w:vAlign w:val="center"/>
          </w:tcPr>
          <w:p w14:paraId="4110DC19">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6096" w:type="dxa"/>
            <w:tcBorders>
              <w:top w:val="single" w:color="auto" w:sz="4" w:space="0"/>
              <w:left w:val="single" w:color="auto" w:sz="4" w:space="0"/>
              <w:bottom w:val="single" w:color="auto" w:sz="4" w:space="0"/>
            </w:tcBorders>
            <w:vAlign w:val="center"/>
          </w:tcPr>
          <w:p w14:paraId="50379E10">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default" w:ascii="宋体" w:eastAsia="宋体" w:cs="宋体"/>
                <w:color w:val="auto"/>
                <w:kern w:val="0"/>
                <w:szCs w:val="21"/>
                <w:highlight w:val="none"/>
                <w:lang w:val="en-US" w:eastAsia="zh-CN"/>
              </w:rPr>
              <w:t>安徽文都招标代理咨询有限公司</w:t>
            </w:r>
          </w:p>
        </w:tc>
      </w:tr>
      <w:tr w14:paraId="4FE126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8BE4EFC">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109" w:type="dxa"/>
            <w:tcBorders>
              <w:top w:val="single" w:color="auto" w:sz="4" w:space="0"/>
              <w:left w:val="single" w:color="auto" w:sz="4" w:space="0"/>
              <w:bottom w:val="single" w:color="auto" w:sz="4" w:space="0"/>
              <w:right w:val="single" w:color="auto" w:sz="4" w:space="0"/>
            </w:tcBorders>
            <w:vAlign w:val="center"/>
          </w:tcPr>
          <w:p w14:paraId="3498184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6096" w:type="dxa"/>
            <w:tcBorders>
              <w:top w:val="single" w:color="auto" w:sz="4" w:space="0"/>
              <w:left w:val="single" w:color="auto" w:sz="4" w:space="0"/>
              <w:bottom w:val="single" w:color="auto" w:sz="4" w:space="0"/>
            </w:tcBorders>
            <w:vAlign w:val="center"/>
          </w:tcPr>
          <w:p w14:paraId="6F294FCF">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14:paraId="6B2A7C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C8BF66">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109" w:type="dxa"/>
            <w:tcBorders>
              <w:top w:val="single" w:color="auto" w:sz="4" w:space="0"/>
              <w:left w:val="single" w:color="auto" w:sz="4" w:space="0"/>
              <w:bottom w:val="single" w:color="auto" w:sz="4" w:space="0"/>
              <w:right w:val="single" w:color="auto" w:sz="4" w:space="0"/>
            </w:tcBorders>
            <w:vAlign w:val="center"/>
          </w:tcPr>
          <w:p w14:paraId="6B957B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6096" w:type="dxa"/>
            <w:tcBorders>
              <w:top w:val="single" w:color="auto" w:sz="4" w:space="0"/>
              <w:left w:val="single" w:color="auto" w:sz="4" w:space="0"/>
              <w:bottom w:val="single" w:color="auto" w:sz="4" w:space="0"/>
            </w:tcBorders>
            <w:vAlign w:val="center"/>
          </w:tcPr>
          <w:p w14:paraId="5BAAB4B6">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14:paraId="2B16EC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0FC5B9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109" w:type="dxa"/>
            <w:tcBorders>
              <w:top w:val="single" w:color="auto" w:sz="4" w:space="0"/>
              <w:left w:val="single" w:color="auto" w:sz="4" w:space="0"/>
              <w:bottom w:val="single" w:color="auto" w:sz="4" w:space="0"/>
              <w:right w:val="single" w:color="auto" w:sz="4" w:space="0"/>
            </w:tcBorders>
            <w:vAlign w:val="center"/>
          </w:tcPr>
          <w:p w14:paraId="7DFAA95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6096" w:type="dxa"/>
            <w:tcBorders>
              <w:top w:val="single" w:color="auto" w:sz="4" w:space="0"/>
              <w:left w:val="single" w:color="auto" w:sz="4" w:space="0"/>
              <w:bottom w:val="single" w:color="auto" w:sz="4" w:space="0"/>
            </w:tcBorders>
            <w:vAlign w:val="center"/>
          </w:tcPr>
          <w:p w14:paraId="27DAED48">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14:paraId="76A5BF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89F63B7">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109" w:type="dxa"/>
            <w:tcBorders>
              <w:top w:val="single" w:color="auto" w:sz="4" w:space="0"/>
              <w:left w:val="single" w:color="auto" w:sz="4" w:space="0"/>
              <w:bottom w:val="single" w:color="auto" w:sz="4" w:space="0"/>
              <w:right w:val="single" w:color="auto" w:sz="4" w:space="0"/>
            </w:tcBorders>
            <w:vAlign w:val="center"/>
          </w:tcPr>
          <w:p w14:paraId="7A5745F4">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6096" w:type="dxa"/>
            <w:tcBorders>
              <w:top w:val="single" w:color="auto" w:sz="4" w:space="0"/>
              <w:left w:val="single" w:color="auto" w:sz="4" w:space="0"/>
              <w:bottom w:val="single" w:color="auto" w:sz="4" w:space="0"/>
            </w:tcBorders>
            <w:vAlign w:val="center"/>
          </w:tcPr>
          <w:p w14:paraId="40E67EAD">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lang w:val="en-US" w:eastAsia="zh-CN"/>
              </w:rPr>
              <w:t>90</w:t>
            </w:r>
            <w:r>
              <w:rPr>
                <w:rFonts w:ascii="宋体" w:hAnsi="宋体"/>
                <w:color w:val="auto"/>
                <w:szCs w:val="21"/>
                <w:highlight w:val="none"/>
                <w:u w:val="single"/>
              </w:rPr>
              <w:t>日历天</w:t>
            </w:r>
            <w:r>
              <w:rPr>
                <w:rFonts w:hint="eastAsia" w:ascii="宋体" w:hAnsi="宋体"/>
                <w:color w:val="auto"/>
                <w:szCs w:val="21"/>
                <w:highlight w:val="none"/>
                <w:u w:val="single"/>
              </w:rPr>
              <w:t>（从响应文件提交截止时间算起）</w:t>
            </w:r>
          </w:p>
        </w:tc>
      </w:tr>
      <w:tr w14:paraId="68CD23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2B64B6B4">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109" w:type="dxa"/>
            <w:tcBorders>
              <w:top w:val="single" w:color="auto" w:sz="4" w:space="0"/>
              <w:left w:val="single" w:color="auto" w:sz="4" w:space="0"/>
              <w:bottom w:val="single" w:color="auto" w:sz="4" w:space="0"/>
              <w:right w:val="single" w:color="auto" w:sz="4" w:space="0"/>
            </w:tcBorders>
            <w:vAlign w:val="center"/>
          </w:tcPr>
          <w:p w14:paraId="3A05A10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6096" w:type="dxa"/>
            <w:tcBorders>
              <w:top w:val="single" w:color="auto" w:sz="4" w:space="0"/>
              <w:left w:val="single" w:color="auto" w:sz="4" w:space="0"/>
              <w:bottom w:val="single" w:color="auto" w:sz="4" w:space="0"/>
            </w:tcBorders>
            <w:vAlign w:val="center"/>
          </w:tcPr>
          <w:p w14:paraId="1B1BDCEA">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14:paraId="3368F4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D3647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109" w:type="dxa"/>
            <w:tcBorders>
              <w:top w:val="single" w:color="auto" w:sz="4" w:space="0"/>
              <w:left w:val="single" w:color="auto" w:sz="4" w:space="0"/>
              <w:bottom w:val="single" w:color="auto" w:sz="4" w:space="0"/>
              <w:right w:val="single" w:color="auto" w:sz="4" w:space="0"/>
            </w:tcBorders>
            <w:vAlign w:val="top"/>
          </w:tcPr>
          <w:p w14:paraId="2CA095B5">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6096" w:type="dxa"/>
            <w:tcBorders>
              <w:top w:val="single" w:color="auto" w:sz="4" w:space="0"/>
              <w:left w:val="single" w:color="auto" w:sz="4" w:space="0"/>
              <w:bottom w:val="single" w:color="auto" w:sz="4" w:space="0"/>
            </w:tcBorders>
            <w:vAlign w:val="center"/>
          </w:tcPr>
          <w:p w14:paraId="214FC558">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14:paraId="4382E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E118BC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109" w:type="dxa"/>
            <w:tcBorders>
              <w:top w:val="single" w:color="auto" w:sz="4" w:space="0"/>
              <w:left w:val="single" w:color="auto" w:sz="4" w:space="0"/>
              <w:bottom w:val="single" w:color="auto" w:sz="4" w:space="0"/>
              <w:right w:val="single" w:color="auto" w:sz="4" w:space="0"/>
            </w:tcBorders>
            <w:vAlign w:val="center"/>
          </w:tcPr>
          <w:p w14:paraId="1D7DDCC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6096" w:type="dxa"/>
            <w:tcBorders>
              <w:top w:val="single" w:color="auto" w:sz="4" w:space="0"/>
              <w:left w:val="single" w:color="auto" w:sz="4" w:space="0"/>
              <w:bottom w:val="single" w:color="auto" w:sz="4" w:space="0"/>
              <w:right w:val="single" w:color="auto" w:sz="4" w:space="0"/>
            </w:tcBorders>
            <w:vAlign w:val="center"/>
          </w:tcPr>
          <w:p w14:paraId="59A60AD4">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7B3513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restart"/>
            <w:tcBorders>
              <w:top w:val="single" w:color="auto" w:sz="4" w:space="0"/>
              <w:right w:val="single" w:color="auto" w:sz="4" w:space="0"/>
            </w:tcBorders>
            <w:vAlign w:val="center"/>
          </w:tcPr>
          <w:p w14:paraId="76F0B51F">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109" w:type="dxa"/>
            <w:tcBorders>
              <w:top w:val="single" w:color="auto" w:sz="4" w:space="0"/>
              <w:left w:val="single" w:color="auto" w:sz="4" w:space="0"/>
              <w:bottom w:val="single" w:color="auto" w:sz="4" w:space="0"/>
              <w:right w:val="single" w:color="auto" w:sz="4" w:space="0"/>
            </w:tcBorders>
            <w:vAlign w:val="center"/>
          </w:tcPr>
          <w:p w14:paraId="297A109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6096" w:type="dxa"/>
            <w:tcBorders>
              <w:top w:val="single" w:color="auto" w:sz="4" w:space="0"/>
              <w:left w:val="single" w:color="auto" w:sz="4" w:space="0"/>
              <w:bottom w:val="single" w:color="auto" w:sz="4" w:space="0"/>
            </w:tcBorders>
            <w:vAlign w:val="center"/>
          </w:tcPr>
          <w:p w14:paraId="39520AC8">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14:paraId="79B560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continue"/>
            <w:tcBorders>
              <w:right w:val="single" w:color="auto" w:sz="4" w:space="0"/>
            </w:tcBorders>
            <w:vAlign w:val="center"/>
          </w:tcPr>
          <w:p w14:paraId="499A989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14:paraId="3D5CB91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6096" w:type="dxa"/>
            <w:tcBorders>
              <w:top w:val="single" w:color="auto" w:sz="4" w:space="0"/>
              <w:left w:val="single" w:color="auto" w:sz="4" w:space="0"/>
              <w:bottom w:val="single" w:color="auto" w:sz="4" w:space="0"/>
            </w:tcBorders>
            <w:vAlign w:val="center"/>
          </w:tcPr>
          <w:p w14:paraId="231FF9F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14:paraId="0F9EC0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continue"/>
            <w:tcBorders>
              <w:bottom w:val="single" w:color="auto" w:sz="4" w:space="0"/>
              <w:right w:val="single" w:color="auto" w:sz="4" w:space="0"/>
            </w:tcBorders>
            <w:vAlign w:val="center"/>
          </w:tcPr>
          <w:p w14:paraId="07C92430">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14:paraId="4DE7BDB1">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成交服务费（元）</w:t>
            </w:r>
          </w:p>
        </w:tc>
        <w:tc>
          <w:tcPr>
            <w:tcW w:w="6096" w:type="dxa"/>
            <w:tcBorders>
              <w:top w:val="single" w:color="auto" w:sz="4" w:space="0"/>
              <w:left w:val="single" w:color="auto" w:sz="4" w:space="0"/>
              <w:bottom w:val="single" w:color="auto" w:sz="4" w:space="0"/>
            </w:tcBorders>
            <w:vAlign w:val="center"/>
          </w:tcPr>
          <w:p w14:paraId="2CBFC801">
            <w:pPr>
              <w:pStyle w:val="9"/>
              <w:pageBreakBefore w:val="0"/>
              <w:tabs>
                <w:tab w:val="left" w:pos="2730"/>
              </w:tabs>
              <w:kinsoku/>
              <w:overflowPunct/>
              <w:topLinePunct w:val="0"/>
              <w:bidi w:val="0"/>
              <w:snapToGrid w:val="0"/>
              <w:spacing w:line="440" w:lineRule="exact"/>
              <w:rPr>
                <w:rFonts w:hint="eastAsia" w:ascii="宋体" w:hAnsi="宋体" w:eastAsia="宋体" w:cs="Times New Roman"/>
                <w:b w:val="0"/>
                <w:color w:val="auto"/>
                <w:kern w:val="2"/>
                <w:sz w:val="21"/>
                <w:szCs w:val="21"/>
                <w:highlight w:val="none"/>
                <w:lang w:val="en-US" w:eastAsia="zh-CN" w:bidi="ar-SA"/>
              </w:rPr>
            </w:pPr>
            <w:r>
              <w:rPr>
                <w:rFonts w:hint="eastAsia" w:ascii="宋体" w:hAnsi="宋体" w:eastAsia="宋体" w:cs="宋体"/>
                <w:color w:val="auto"/>
                <w:kern w:val="0"/>
                <w:sz w:val="24"/>
                <w:szCs w:val="24"/>
                <w:highlight w:val="none"/>
                <w:lang w:val="en-US" w:eastAsia="zh-CN" w:bidi="ar"/>
              </w:rPr>
              <w:drawing>
                <wp:anchor distT="0" distB="0" distL="114300" distR="114300" simplePos="0" relativeHeight="251661312" behindDoc="0" locked="0" layoutInCell="1" allowOverlap="1">
                  <wp:simplePos x="0" y="0"/>
                  <wp:positionH relativeFrom="column">
                    <wp:posOffset>-26670</wp:posOffset>
                  </wp:positionH>
                  <wp:positionV relativeFrom="paragraph">
                    <wp:posOffset>814705</wp:posOffset>
                  </wp:positionV>
                  <wp:extent cx="3825875" cy="2699385"/>
                  <wp:effectExtent l="0" t="0" r="3175" b="5715"/>
                  <wp:wrapSquare wrapText="bothSides"/>
                  <wp:docPr id="7" name="图片 7" descr="16668751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666875165(1)"/>
                          <pic:cNvPicPr>
                            <a:picLocks noChangeAspect="1"/>
                          </pic:cNvPicPr>
                        </pic:nvPicPr>
                        <pic:blipFill>
                          <a:blip r:embed="rId13"/>
                          <a:stretch>
                            <a:fillRect/>
                          </a:stretch>
                        </pic:blipFill>
                        <pic:spPr>
                          <a:xfrm>
                            <a:off x="0" y="0"/>
                            <a:ext cx="3825875" cy="2699385"/>
                          </a:xfrm>
                          <a:prstGeom prst="rect">
                            <a:avLst/>
                          </a:prstGeom>
                        </pic:spPr>
                      </pic:pic>
                    </a:graphicData>
                  </a:graphic>
                </wp:anchor>
              </w:drawing>
            </w:r>
            <w:r>
              <w:rPr>
                <w:rFonts w:hint="eastAsia" w:ascii="宋体" w:hAnsi="宋体" w:eastAsia="宋体" w:cs="Times New Roman"/>
                <w:b w:val="0"/>
                <w:color w:val="auto"/>
                <w:kern w:val="2"/>
                <w:sz w:val="21"/>
                <w:szCs w:val="21"/>
                <w:highlight w:val="none"/>
                <w:lang w:val="en-US" w:eastAsia="zh-CN" w:bidi="ar-SA"/>
              </w:rPr>
              <w:t>按下列标准收取：</w:t>
            </w:r>
            <w:r>
              <w:rPr>
                <w:rFonts w:hint="eastAsia" w:cs="Times New Roman"/>
                <w:b w:val="0"/>
                <w:color w:val="auto"/>
                <w:kern w:val="2"/>
                <w:sz w:val="21"/>
                <w:szCs w:val="21"/>
                <w:highlight w:val="none"/>
                <w:lang w:val="en-US" w:eastAsia="zh-CN" w:bidi="ar-SA"/>
              </w:rPr>
              <w:t>成交</w:t>
            </w:r>
            <w:r>
              <w:rPr>
                <w:rFonts w:hint="eastAsia" w:ascii="宋体" w:hAnsi="宋体" w:eastAsia="宋体" w:cs="Times New Roman"/>
                <w:b w:val="0"/>
                <w:color w:val="auto"/>
                <w:kern w:val="2"/>
                <w:sz w:val="21"/>
                <w:szCs w:val="21"/>
                <w:highlight w:val="none"/>
                <w:lang w:val="en-US" w:eastAsia="zh-CN" w:bidi="ar-SA"/>
              </w:rPr>
              <w:t>服务费的收取采用差额定率累进计费方式，以</w:t>
            </w:r>
            <w:r>
              <w:rPr>
                <w:rFonts w:hint="eastAsia" w:cs="Times New Roman"/>
                <w:b w:val="0"/>
                <w:color w:val="auto"/>
                <w:kern w:val="2"/>
                <w:sz w:val="21"/>
                <w:szCs w:val="21"/>
                <w:highlight w:val="none"/>
                <w:lang w:val="en-US" w:eastAsia="zh-CN" w:bidi="ar-SA"/>
              </w:rPr>
              <w:t>成交</w:t>
            </w:r>
            <w:r>
              <w:rPr>
                <w:rFonts w:hint="eastAsia" w:ascii="宋体" w:hAnsi="宋体" w:eastAsia="宋体" w:cs="Times New Roman"/>
                <w:b w:val="0"/>
                <w:color w:val="auto"/>
                <w:kern w:val="2"/>
                <w:sz w:val="21"/>
                <w:szCs w:val="21"/>
                <w:highlight w:val="none"/>
                <w:lang w:val="en-US" w:eastAsia="zh-CN" w:bidi="ar-SA"/>
              </w:rPr>
              <w:t>价为计算基数，按下表规定的</w:t>
            </w:r>
            <w:r>
              <w:rPr>
                <w:rFonts w:hint="eastAsia" w:cs="Times New Roman"/>
                <w:b w:val="0"/>
                <w:color w:val="auto"/>
                <w:kern w:val="2"/>
                <w:sz w:val="21"/>
                <w:szCs w:val="21"/>
                <w:highlight w:val="none"/>
                <w:lang w:val="en-US" w:eastAsia="zh-CN" w:bidi="ar-SA"/>
              </w:rPr>
              <w:t>服务</w:t>
            </w:r>
            <w:r>
              <w:rPr>
                <w:rFonts w:hint="eastAsia" w:ascii="宋体" w:hAnsi="宋体" w:eastAsia="宋体" w:cs="Times New Roman"/>
                <w:b w:val="0"/>
                <w:color w:val="auto"/>
                <w:kern w:val="2"/>
                <w:sz w:val="21"/>
                <w:szCs w:val="21"/>
                <w:highlight w:val="none"/>
                <w:lang w:val="en-US" w:eastAsia="zh-CN" w:bidi="ar-SA"/>
              </w:rPr>
              <w:t>招标标准的</w:t>
            </w:r>
            <w:r>
              <w:rPr>
                <w:rFonts w:hint="eastAsia" w:cs="Times New Roman"/>
                <w:b w:val="0"/>
                <w:color w:val="auto"/>
                <w:kern w:val="2"/>
                <w:sz w:val="21"/>
                <w:szCs w:val="21"/>
                <w:highlight w:val="none"/>
                <w:lang w:val="en-US" w:eastAsia="zh-CN" w:bidi="ar-SA"/>
              </w:rPr>
              <w:t>___</w:t>
            </w:r>
            <w:r>
              <w:rPr>
                <w:rFonts w:hint="eastAsia" w:ascii="宋体" w:hAnsi="宋体" w:eastAsia="宋体" w:cs="Times New Roman"/>
                <w:b w:val="0"/>
                <w:color w:val="auto"/>
                <w:kern w:val="2"/>
                <w:sz w:val="21"/>
                <w:szCs w:val="21"/>
                <w:highlight w:val="none"/>
                <w:lang w:val="en-US" w:eastAsia="zh-CN" w:bidi="ar-SA"/>
              </w:rPr>
              <w:t>%收取</w:t>
            </w:r>
            <w:r>
              <w:rPr>
                <w:rFonts w:hint="eastAsia" w:cs="Times New Roman"/>
                <w:b w:val="0"/>
                <w:color w:val="auto"/>
                <w:kern w:val="2"/>
                <w:sz w:val="21"/>
                <w:szCs w:val="21"/>
                <w:highlight w:val="none"/>
                <w:lang w:val="en-US" w:eastAsia="zh-CN" w:bidi="ar-SA"/>
              </w:rPr>
              <w:t>。</w:t>
            </w:r>
          </w:p>
          <w:p w14:paraId="5B1BA362">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color w:val="auto"/>
                <w:highlight w:val="none"/>
                <w:lang w:val="en-US" w:eastAsia="zh-CN"/>
              </w:rPr>
            </w:pPr>
          </w:p>
        </w:tc>
      </w:tr>
      <w:tr w14:paraId="567BC7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93" w:type="dxa"/>
            <w:tcBorders>
              <w:top w:val="single" w:color="auto" w:sz="4" w:space="0"/>
              <w:bottom w:val="single" w:color="auto" w:sz="4" w:space="0"/>
              <w:right w:val="single" w:color="auto" w:sz="4" w:space="0"/>
            </w:tcBorders>
            <w:vAlign w:val="center"/>
          </w:tcPr>
          <w:p w14:paraId="1E6535E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109" w:type="dxa"/>
            <w:tcBorders>
              <w:top w:val="single" w:color="auto" w:sz="4" w:space="0"/>
              <w:left w:val="single" w:color="auto" w:sz="4" w:space="0"/>
              <w:bottom w:val="single" w:color="auto" w:sz="4" w:space="0"/>
              <w:right w:val="single" w:color="auto" w:sz="4" w:space="0"/>
            </w:tcBorders>
            <w:vAlign w:val="center"/>
          </w:tcPr>
          <w:p w14:paraId="5E53361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6096" w:type="dxa"/>
            <w:tcBorders>
              <w:top w:val="single" w:color="auto" w:sz="4" w:space="0"/>
              <w:left w:val="single" w:color="auto" w:sz="4" w:space="0"/>
              <w:bottom w:val="single" w:color="auto" w:sz="4" w:space="0"/>
            </w:tcBorders>
            <w:vAlign w:val="center"/>
          </w:tcPr>
          <w:p w14:paraId="2EDA549A">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14:paraId="7986B8B5">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w:t>
            </w:r>
          </w:p>
          <w:p w14:paraId="577511D9">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rPr>
              <w:t>必须委托有资质的单位实施。该专业分包单位的选定须事先征得采购人同意。</w:t>
            </w:r>
          </w:p>
          <w:p w14:paraId="083A0560">
            <w:pPr>
              <w:pageBreakBefore w:val="0"/>
              <w:kinsoku/>
              <w:overflowPunct/>
              <w:topLinePunct w:val="0"/>
              <w:bidi w:val="0"/>
              <w:snapToGrid w:val="0"/>
              <w:spacing w:line="440" w:lineRule="exact"/>
              <w:rPr>
                <w:rFonts w:ascii="宋体" w:hAnsi="宋体" w:cs="宋体"/>
                <w:b/>
                <w:color w:val="auto"/>
                <w:szCs w:val="21"/>
                <w:highlight w:val="none"/>
              </w:rPr>
            </w:pPr>
            <w:r>
              <w:rPr>
                <w:rFonts w:hint="eastAsia" w:ascii="宋体" w:hAnsi="宋体" w:cs="宋体"/>
                <w:b/>
                <w:color w:val="auto"/>
                <w:szCs w:val="21"/>
                <w:highlight w:val="none"/>
                <w:lang w:val="en-US" w:eastAsia="zh-CN"/>
              </w:rPr>
              <w:t>3</w:t>
            </w:r>
            <w:r>
              <w:rPr>
                <w:rFonts w:hint="eastAsia" w:ascii="宋体" w:hAnsi="宋体" w:cs="宋体"/>
                <w:b/>
                <w:color w:val="auto"/>
                <w:szCs w:val="21"/>
                <w:highlight w:val="none"/>
              </w:rPr>
              <w:t>、本项目所要求的业绩均须为中华人民共和国境内业绩（不含港澳台地区），成交供应商经</w:t>
            </w:r>
            <w:r>
              <w:rPr>
                <w:rFonts w:hint="eastAsia" w:ascii="宋体" w:hAnsi="宋体" w:cs="宋体"/>
                <w:b/>
                <w:color w:val="auto"/>
                <w:szCs w:val="21"/>
                <w:highlight w:val="none"/>
                <w:lang w:eastAsia="zh-CN"/>
              </w:rPr>
              <w:t>谈判</w:t>
            </w:r>
            <w:r>
              <w:rPr>
                <w:rFonts w:hint="eastAsia" w:ascii="宋体" w:hAnsi="宋体" w:cs="宋体"/>
                <w:b/>
                <w:color w:val="auto"/>
                <w:szCs w:val="21"/>
                <w:highlight w:val="none"/>
              </w:rPr>
              <w:t>小组评审认可的相关业绩、</w:t>
            </w:r>
            <w:r>
              <w:rPr>
                <w:rFonts w:hint="eastAsia" w:ascii="宋体" w:hAnsi="宋体" w:cs="宋体"/>
                <w:b/>
                <w:strike w:val="0"/>
                <w:dstrike w:val="0"/>
                <w:color w:val="auto"/>
                <w:szCs w:val="21"/>
                <w:highlight w:val="none"/>
              </w:rPr>
              <w:t>奖项、证书</w:t>
            </w:r>
            <w:r>
              <w:rPr>
                <w:rFonts w:hint="eastAsia" w:ascii="宋体" w:hAnsi="宋体" w:cs="宋体"/>
                <w:b/>
                <w:strike w:val="0"/>
                <w:color w:val="auto"/>
                <w:szCs w:val="21"/>
                <w:highlight w:val="none"/>
              </w:rPr>
              <w:t>将在</w:t>
            </w:r>
            <w:r>
              <w:rPr>
                <w:rFonts w:hint="eastAsia" w:ascii="宋体" w:hAnsi="宋体" w:cs="宋体"/>
                <w:b/>
                <w:strike w:val="0"/>
                <w:color w:val="auto"/>
                <w:szCs w:val="21"/>
                <w:highlight w:val="none"/>
                <w:lang w:val="en-US" w:eastAsia="zh-CN"/>
              </w:rPr>
              <w:t>桐城师范高等专科学校官</w:t>
            </w:r>
            <w:r>
              <w:rPr>
                <w:rFonts w:hint="eastAsia" w:ascii="宋体" w:hAnsi="宋体" w:cs="宋体"/>
                <w:b/>
                <w:strike w:val="0"/>
                <w:color w:val="auto"/>
                <w:szCs w:val="21"/>
                <w:highlight w:val="none"/>
              </w:rPr>
              <w:t>网公告（如</w:t>
            </w:r>
            <w:r>
              <w:rPr>
                <w:rFonts w:hint="eastAsia" w:ascii="宋体" w:hAnsi="宋体" w:cs="宋体"/>
                <w:b/>
                <w:strike w:val="0"/>
                <w:color w:val="auto"/>
                <w:szCs w:val="21"/>
                <w:highlight w:val="none"/>
                <w:lang w:val="en-US" w:eastAsia="zh-CN"/>
              </w:rPr>
              <w:t>响应人</w:t>
            </w:r>
            <w:r>
              <w:rPr>
                <w:rFonts w:hint="eastAsia" w:ascii="宋体" w:hAnsi="宋体" w:cs="宋体"/>
                <w:b/>
                <w:strike w:val="0"/>
                <w:color w:val="auto"/>
                <w:szCs w:val="21"/>
                <w:highlight w:val="none"/>
              </w:rPr>
              <w:t>相关</w:t>
            </w:r>
            <w:r>
              <w:rPr>
                <w:rFonts w:hint="eastAsia" w:ascii="宋体" w:hAnsi="宋体" w:cs="宋体"/>
                <w:b/>
                <w:strike w:val="0"/>
                <w:color w:val="auto"/>
                <w:szCs w:val="21"/>
                <w:highlight w:val="none"/>
                <w:lang w:eastAsia="zh-CN"/>
              </w:rPr>
              <w:t>业绩、奖项</w:t>
            </w:r>
            <w:r>
              <w:rPr>
                <w:rFonts w:hint="eastAsia" w:ascii="宋体" w:hAnsi="宋体" w:cs="宋体"/>
                <w:b/>
                <w:strike w:val="0"/>
                <w:dstrike w:val="0"/>
                <w:color w:val="auto"/>
                <w:szCs w:val="21"/>
                <w:highlight w:val="none"/>
              </w:rPr>
              <w:t>、证书</w:t>
            </w:r>
            <w:r>
              <w:rPr>
                <w:rFonts w:hint="eastAsia" w:ascii="宋体" w:hAnsi="宋体" w:cs="宋体"/>
                <w:b/>
                <w:color w:val="auto"/>
                <w:szCs w:val="21"/>
                <w:highlight w:val="none"/>
              </w:rPr>
              <w:t>属于涉密的，</w:t>
            </w:r>
            <w:r>
              <w:rPr>
                <w:rFonts w:hint="eastAsia" w:ascii="宋体" w:hAnsi="宋体" w:cs="宋体"/>
                <w:b/>
                <w:color w:val="auto"/>
                <w:szCs w:val="21"/>
                <w:highlight w:val="none"/>
                <w:lang w:val="en-US" w:eastAsia="zh-CN"/>
              </w:rPr>
              <w:t>响应人</w:t>
            </w:r>
            <w:r>
              <w:rPr>
                <w:rFonts w:hint="eastAsia" w:ascii="宋体" w:hAnsi="宋体" w:cs="宋体"/>
                <w:b/>
                <w:color w:val="auto"/>
                <w:szCs w:val="21"/>
                <w:highlight w:val="none"/>
              </w:rPr>
              <w:t>须在响应文件中进行说明，</w:t>
            </w:r>
            <w:r>
              <w:rPr>
                <w:rFonts w:hint="eastAsia" w:ascii="宋体" w:hAnsi="宋体" w:cs="宋体"/>
                <w:b/>
                <w:color w:val="auto"/>
                <w:szCs w:val="21"/>
                <w:highlight w:val="none"/>
                <w:lang w:val="en-US" w:eastAsia="zh-CN"/>
              </w:rPr>
              <w:t>标注出业绩、奖项、证书中涉密部分</w:t>
            </w:r>
            <w:r>
              <w:rPr>
                <w:rFonts w:hint="eastAsia" w:ascii="宋体" w:hAnsi="宋体" w:cs="宋体"/>
                <w:b/>
                <w:color w:val="auto"/>
                <w:szCs w:val="21"/>
                <w:highlight w:val="none"/>
              </w:rPr>
              <w:t>，</w:t>
            </w:r>
            <w:r>
              <w:rPr>
                <w:rFonts w:hint="eastAsia" w:ascii="宋体" w:hAnsi="宋体" w:cs="宋体"/>
                <w:b/>
                <w:color w:val="auto"/>
                <w:szCs w:val="21"/>
                <w:highlight w:val="none"/>
                <w:lang w:val="en-US" w:eastAsia="zh-CN"/>
              </w:rPr>
              <w:t>则该业绩、奖项、证书中</w:t>
            </w:r>
            <w:r>
              <w:rPr>
                <w:rFonts w:hint="eastAsia" w:ascii="宋体" w:hAnsi="宋体" w:cs="宋体"/>
                <w:b/>
                <w:color w:val="auto"/>
                <w:szCs w:val="21"/>
                <w:highlight w:val="none"/>
              </w:rPr>
              <w:t>涉密部分不予公告）。</w:t>
            </w:r>
          </w:p>
          <w:p w14:paraId="53DC152A">
            <w:pPr>
              <w:pageBreakBefore w:val="0"/>
              <w:kinsoku/>
              <w:overflowPunct/>
              <w:topLinePunct w:val="0"/>
              <w:bidi w:val="0"/>
              <w:snapToGrid w:val="0"/>
              <w:spacing w:line="440" w:lineRule="exact"/>
              <w:rPr>
                <w:rFonts w:ascii="宋体"/>
                <w:color w:val="auto"/>
                <w:szCs w:val="21"/>
                <w:highlight w:val="none"/>
              </w:rPr>
            </w:pPr>
            <w:r>
              <w:rPr>
                <w:rFonts w:hint="default" w:ascii="宋体" w:hAnsi="宋体" w:cs="宋体"/>
                <w:color w:val="auto"/>
                <w:highlight w:val="none"/>
                <w:lang w:val="en-US"/>
              </w:rPr>
              <w:t>4</w:t>
            </w:r>
            <w:r>
              <w:rPr>
                <w:rFonts w:hint="eastAsia" w:ascii="宋体" w:hAnsi="宋体" w:cs="宋体"/>
                <w:color w:val="auto"/>
                <w:highlight w:val="none"/>
              </w:rPr>
              <w:t>、依据《政府采购促进中小企业发展管理办法》</w:t>
            </w:r>
            <w:r>
              <w:rPr>
                <w:rFonts w:ascii="宋体" w:hAnsi="宋体" w:cs="宋体"/>
                <w:color w:val="auto"/>
                <w:highlight w:val="none"/>
              </w:rPr>
              <w:t>（财库[2020]46号）</w:t>
            </w:r>
            <w:r>
              <w:rPr>
                <w:rFonts w:hint="eastAsia" w:ascii="宋体" w:hAnsi="宋体" w:cs="宋体"/>
                <w:color w:val="auto"/>
                <w:highlight w:val="none"/>
              </w:rPr>
              <w:t>规定享受扶持政策获得政府采购合同的，小微企业不得将合同分包给大中型企业，中型企业不得将合同分包给大型企业。</w:t>
            </w:r>
          </w:p>
        </w:tc>
      </w:tr>
    </w:tbl>
    <w:p w14:paraId="52233DA8">
      <w:pPr>
        <w:rPr>
          <w:rFonts w:ascii="宋体" w:hAnsi="宋体"/>
          <w:color w:val="auto"/>
          <w:kern w:val="0"/>
          <w:highlight w:val="none"/>
          <w:lang w:val="zh-CN"/>
        </w:rPr>
      </w:pPr>
      <w:bookmarkStart w:id="40" w:name="_Toc439316872"/>
      <w:r>
        <w:rPr>
          <w:color w:val="auto"/>
          <w:kern w:val="0"/>
          <w:highlight w:val="none"/>
          <w:lang w:val="zh-CN"/>
        </w:rPr>
        <w:br w:type="page"/>
      </w:r>
    </w:p>
    <w:p w14:paraId="62EEFFFA">
      <w:pPr>
        <w:pStyle w:val="4"/>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bookmarkStart w:id="41" w:name="_Toc2521"/>
      <w:bookmarkStart w:id="42"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40"/>
      <w:bookmarkEnd w:id="41"/>
      <w:bookmarkEnd w:id="42"/>
    </w:p>
    <w:p w14:paraId="3818912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3" w:name="_Toc439316873"/>
      <w:bookmarkStart w:id="44" w:name="_Toc10523"/>
      <w:bookmarkStart w:id="45" w:name="_Toc7325"/>
      <w:bookmarkStart w:id="46" w:name="_Toc15055"/>
      <w:bookmarkStart w:id="47" w:name="_Toc21078"/>
      <w:bookmarkStart w:id="48" w:name="_Toc439316919"/>
      <w:bookmarkStart w:id="49" w:name="_Toc25270"/>
      <w:r>
        <w:rPr>
          <w:rFonts w:hint="eastAsia" w:asciiTheme="minorEastAsia" w:hAnsiTheme="minorEastAsia" w:eastAsiaTheme="minorEastAsia" w:cstheme="minorEastAsia"/>
          <w:b/>
          <w:bCs/>
          <w:color w:val="auto"/>
          <w:sz w:val="24"/>
          <w:szCs w:val="24"/>
          <w:highlight w:val="none"/>
          <w:lang w:val="zh-CN"/>
        </w:rPr>
        <w:t>1、适用法律</w:t>
      </w:r>
      <w:bookmarkEnd w:id="43"/>
      <w:bookmarkEnd w:id="44"/>
      <w:bookmarkEnd w:id="45"/>
      <w:bookmarkEnd w:id="46"/>
      <w:bookmarkEnd w:id="47"/>
      <w:bookmarkEnd w:id="48"/>
      <w:bookmarkEnd w:id="49"/>
    </w:p>
    <w:p w14:paraId="012FF8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0C51D5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0" w:name="_Toc27113"/>
      <w:bookmarkStart w:id="51" w:name="_Toc439316920"/>
      <w:bookmarkStart w:id="52" w:name="_Toc1704"/>
      <w:bookmarkStart w:id="53" w:name="_Toc439316874"/>
      <w:bookmarkStart w:id="54" w:name="_Toc24643"/>
      <w:bookmarkStart w:id="55" w:name="_Toc8228"/>
      <w:bookmarkStart w:id="56" w:name="_Toc10933"/>
      <w:r>
        <w:rPr>
          <w:rFonts w:hint="eastAsia" w:asciiTheme="minorEastAsia" w:hAnsiTheme="minorEastAsia" w:eastAsiaTheme="minorEastAsia" w:cstheme="minorEastAsia"/>
          <w:b/>
          <w:bCs/>
          <w:color w:val="auto"/>
          <w:sz w:val="24"/>
          <w:szCs w:val="24"/>
          <w:highlight w:val="none"/>
          <w:lang w:val="zh-CN"/>
        </w:rPr>
        <w:t>2、定义</w:t>
      </w:r>
      <w:bookmarkEnd w:id="50"/>
      <w:bookmarkEnd w:id="51"/>
      <w:bookmarkEnd w:id="52"/>
      <w:bookmarkEnd w:id="53"/>
      <w:bookmarkEnd w:id="54"/>
      <w:bookmarkEnd w:id="55"/>
      <w:bookmarkEnd w:id="56"/>
    </w:p>
    <w:p w14:paraId="5DF2E0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591022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4D96A3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523C6C3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0FF9178E">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468FCC8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7DEFA4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7BB33A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7505EFD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F3B34B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47FC17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1545F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35AF78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3174EA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4CDA3F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2AB13C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E92C76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1E63680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5599C3A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40274BB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1E33C5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314B10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35448F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7" w:name="_Toc439316921"/>
      <w:bookmarkStart w:id="58"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1136917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7"/>
      <w:bookmarkEnd w:id="58"/>
    </w:p>
    <w:p w14:paraId="3F41F0C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9"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9"/>
    </w:p>
    <w:p w14:paraId="484A47A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2B1045F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6E6D127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6DD639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5E27D1C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36B4CAA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7DBBD5E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5F53833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1A8A44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0FDA3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4B91823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2CB6414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741F76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46C0E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36F388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67DCA15F">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ADDA9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410DBB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11AF3D9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F6C5207">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A78A2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278240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0436F7E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187F00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95B4B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D6AC1F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3835EC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ABFE6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2F5736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28D89E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6DD39E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219506C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78F89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10D0D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34453F1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62F8CB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AF546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758623D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C3DC19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480167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A09B4E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235555F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00034EF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5A9E3E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575CDC7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5CAE11C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1D4450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263E738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0F6FC80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25D5383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3240AA5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754C112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79E29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F7393E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5752FF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1675E4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38675682">
      <w:pPr>
        <w:pStyle w:val="9"/>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0" w:name="_Toc476584424"/>
      <w:bookmarkStart w:id="61"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0"/>
      <w:r>
        <w:rPr>
          <w:rFonts w:hint="eastAsia" w:asciiTheme="minorEastAsia" w:hAnsiTheme="minorEastAsia" w:eastAsiaTheme="minorEastAsia" w:cstheme="minorEastAsia"/>
          <w:color w:val="auto"/>
          <w:sz w:val="24"/>
          <w:szCs w:val="24"/>
          <w:highlight w:val="none"/>
        </w:rPr>
        <w:t>提交</w:t>
      </w:r>
      <w:bookmarkEnd w:id="61"/>
      <w:r>
        <w:rPr>
          <w:rFonts w:hint="eastAsia" w:asciiTheme="minorEastAsia" w:hAnsiTheme="minorEastAsia" w:eastAsiaTheme="minorEastAsia" w:cstheme="minorEastAsia"/>
          <w:color w:val="auto"/>
          <w:sz w:val="24"/>
          <w:szCs w:val="24"/>
          <w:highlight w:val="none"/>
          <w:lang w:val="en-US" w:eastAsia="zh-CN"/>
        </w:rPr>
        <w:t>说明</w:t>
      </w:r>
    </w:p>
    <w:p w14:paraId="74E9FD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18E501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6CB597B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20A7FE5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2" w:name="_Toc476584425"/>
      <w:bookmarkStart w:id="63"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3BB7600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7C1463B0">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0241FB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1133DEF">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733B342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0E059F02">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2"/>
    <w:bookmarkEnd w:id="63"/>
    <w:p w14:paraId="0C8AEA6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6E1CC9C0">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45408B59">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09B9299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7BA3933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5855D8E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A0829C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090D41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5779C26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172CA8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6ECAEEF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31E4B0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7F8C54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1882FAA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70C7EA9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62D001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2A5030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4A7A11E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0FB74B26">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4" w:name="_Toc54941337"/>
      <w:bookmarkStart w:id="65" w:name="_Toc476584426"/>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57D784D9">
      <w:pPr>
        <w:pStyle w:val="9"/>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4"/>
      <w:bookmarkEnd w:id="65"/>
      <w:r>
        <w:rPr>
          <w:rFonts w:hint="eastAsia" w:asciiTheme="minorEastAsia" w:hAnsiTheme="minorEastAsia" w:eastAsiaTheme="minorEastAsia" w:cstheme="minorEastAsia"/>
          <w:color w:val="auto"/>
          <w:sz w:val="24"/>
          <w:szCs w:val="24"/>
          <w:highlight w:val="none"/>
          <w:lang w:val="en-US" w:eastAsia="zh-CN"/>
        </w:rPr>
        <w:t>谈判小组</w:t>
      </w:r>
    </w:p>
    <w:p w14:paraId="75862C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2F63BB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54BF43C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2A56114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5391AA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AADEA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05B384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F257547">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151F5F1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743E0BB3">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4CD37B1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3583066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705613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04D56B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7F9DCA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26A5B2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2D7D44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36FB4D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6F8FC0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36E3B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5F65DA1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0039E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2DE8B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311C78E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544F9B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7F481D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F0B3547">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5377917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0F599D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4B5D12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4BF0FD5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2F21869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1704D6F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44744D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3FECBD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60B71E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BE396B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1817DE8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278124D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44E6CC8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2CFFBEAD">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342BE23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6FAA486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084B75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66AFBF5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BE69E9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44C0DF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6F05066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7D37972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5D9966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1AA5D6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175770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4DB67F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EFD429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E2A46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3366DF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1E0DCA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375735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4D5A85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3B1F82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363C40F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0B3F51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18ECF420">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本项目成交服务费为中标价款的1.5%。 </w:t>
      </w:r>
    </w:p>
    <w:p w14:paraId="5C83CD3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0B5819A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3705E8B3">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7F84A09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2220EA3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51DB81B">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3F9D655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1B770B4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1E2861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02D0CA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7984A09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1409887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5409A40">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068E388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4277870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0FA14F6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7949C772">
      <w:pPr>
        <w:pStyle w:val="2"/>
        <w:pageBreakBefore w:val="0"/>
        <w:numPr>
          <w:ilvl w:val="0"/>
          <w:numId w:val="2"/>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6D860207">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6" w:type="default"/>
          <w:pgSz w:w="11906" w:h="16838"/>
          <w:pgMar w:top="1418" w:right="1418" w:bottom="1276" w:left="1418" w:header="680" w:footer="680" w:gutter="0"/>
          <w:pgNumType w:fmt="decimal" w:start="3"/>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1C9EA266">
      <w:pPr>
        <w:pStyle w:val="3"/>
        <w:numPr>
          <w:ilvl w:val="0"/>
          <w:numId w:val="0"/>
        </w:numPr>
        <w:spacing w:beforeLines="0" w:afterLines="0"/>
        <w:jc w:val="center"/>
        <w:rPr>
          <w:rFonts w:hint="eastAsia" w:ascii="Arial" w:hAnsi="Arial"/>
          <w:color w:val="auto"/>
          <w:kern w:val="2"/>
          <w:sz w:val="32"/>
          <w:szCs w:val="32"/>
          <w:highlight w:val="none"/>
          <w:lang w:val="en-US" w:eastAsia="zh-CN"/>
        </w:rPr>
      </w:pPr>
      <w:bookmarkStart w:id="66" w:name="_Toc12353"/>
      <w:r>
        <w:rPr>
          <w:rFonts w:hint="eastAsia" w:ascii="Arial" w:hAnsi="Arial"/>
          <w:color w:val="auto"/>
          <w:kern w:val="2"/>
          <w:sz w:val="32"/>
          <w:szCs w:val="32"/>
          <w:highlight w:val="none"/>
          <w:lang w:val="en-US" w:eastAsia="zh-CN"/>
        </w:rPr>
        <w:t>第三章 采购需求</w:t>
      </w:r>
      <w:bookmarkEnd w:id="66"/>
    </w:p>
    <w:p w14:paraId="76288867">
      <w:pPr>
        <w:spacing w:line="360" w:lineRule="auto"/>
        <w:ind w:firstLine="480" w:firstLineChars="200"/>
        <w:rPr>
          <w:rFonts w:hint="eastAsia" w:ascii="微软雅黑" w:hAnsi="微软雅黑" w:eastAsia="微软雅黑" w:cs="微软雅黑"/>
          <w:sz w:val="24"/>
          <w:szCs w:val="24"/>
        </w:rPr>
      </w:pPr>
      <w:bookmarkStart w:id="67" w:name="_Toc16371"/>
      <w:r>
        <w:rPr>
          <w:rFonts w:hint="eastAsia" w:ascii="微软雅黑" w:hAnsi="微软雅黑" w:eastAsia="微软雅黑" w:cs="微软雅黑"/>
          <w:b/>
          <w:bCs/>
          <w:sz w:val="24"/>
          <w:szCs w:val="24"/>
        </w:rPr>
        <w:t>一、商务要求：</w:t>
      </w:r>
    </w:p>
    <w:tbl>
      <w:tblPr>
        <w:tblStyle w:val="40"/>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6B008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46F7E4CB">
            <w:pPr>
              <w:pStyle w:val="23"/>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02D27D18">
            <w:pPr>
              <w:pStyle w:val="23"/>
              <w:jc w:val="center"/>
            </w:pPr>
            <w:r>
              <w:rPr>
                <w:rFonts w:hint="eastAsia" w:asciiTheme="minorEastAsia" w:hAnsiTheme="minorEastAsia"/>
                <w:b/>
                <w:bCs/>
                <w:color w:val="auto"/>
                <w:sz w:val="24"/>
                <w:szCs w:val="24"/>
                <w:highlight w:val="none"/>
              </w:rPr>
              <w:t>商务条款</w:t>
            </w:r>
          </w:p>
        </w:tc>
        <w:tc>
          <w:tcPr>
            <w:tcW w:w="5170" w:type="dxa"/>
            <w:vAlign w:val="center"/>
          </w:tcPr>
          <w:p w14:paraId="12399B78">
            <w:pPr>
              <w:pStyle w:val="23"/>
              <w:jc w:val="center"/>
              <w:rPr>
                <w:rFonts w:cs="Wingdings" w:asciiTheme="minorEastAsia" w:hAnsiTheme="minorEastAsia"/>
                <w:b/>
                <w:sz w:val="24"/>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r>
      <w:tr w14:paraId="405EE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434159D6">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D075D8">
            <w:pPr>
              <w:jc w:val="center"/>
              <w:rPr>
                <w:rFonts w:ascii="宋体" w:hAnsi="宋体"/>
                <w:sz w:val="24"/>
              </w:rPr>
            </w:pPr>
            <w:r>
              <w:rPr>
                <w:rFonts w:asciiTheme="minorEastAsia" w:hAnsiTheme="minorEastAsia" w:eastAsiaTheme="minorEastAsia"/>
                <w:color w:val="auto"/>
                <w:sz w:val="24"/>
                <w:highlight w:val="none"/>
              </w:rPr>
              <w:t>付款方式</w:t>
            </w:r>
          </w:p>
        </w:tc>
        <w:tc>
          <w:tcPr>
            <w:tcW w:w="5170" w:type="dxa"/>
            <w:vAlign w:val="center"/>
          </w:tcPr>
          <w:p w14:paraId="1F35E8F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每年结算一次</w:t>
            </w:r>
          </w:p>
        </w:tc>
      </w:tr>
      <w:tr w14:paraId="369AB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21A30DA7">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37C5C786">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5170" w:type="dxa"/>
            <w:vAlign w:val="center"/>
          </w:tcPr>
          <w:p w14:paraId="59D57927">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52FF9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397436F8">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73459A62">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5170" w:type="dxa"/>
            <w:vAlign w:val="center"/>
          </w:tcPr>
          <w:p w14:paraId="46CFC851">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3年</w:t>
            </w:r>
          </w:p>
        </w:tc>
      </w:tr>
    </w:tbl>
    <w:p w14:paraId="6FA85DD2">
      <w:pPr>
        <w:ind w:firstLine="422" w:firstLineChars="200"/>
        <w:rPr>
          <w:rFonts w:ascii="宋体" w:hAnsi="宋体"/>
          <w:b/>
          <w:bCs/>
          <w:szCs w:val="21"/>
        </w:rPr>
      </w:pPr>
    </w:p>
    <w:p w14:paraId="2F149F06">
      <w:pPr>
        <w:pStyle w:val="9"/>
        <w:numPr>
          <w:ilvl w:val="0"/>
          <w:numId w:val="3"/>
        </w:numPr>
        <w:tabs>
          <w:tab w:val="left" w:pos="2730"/>
        </w:tabs>
        <w:spacing w:line="240" w:lineRule="auto"/>
        <w:ind w:firstLine="471" w:firstLineChars="196"/>
        <w:rPr>
          <w:bCs/>
          <w:sz w:val="24"/>
          <w:szCs w:val="24"/>
        </w:rPr>
      </w:pPr>
      <w:r>
        <w:rPr>
          <w:rFonts w:hint="eastAsia"/>
          <w:bCs/>
          <w:sz w:val="24"/>
          <w:szCs w:val="24"/>
        </w:rPr>
        <w:t>服务内容</w:t>
      </w:r>
    </w:p>
    <w:p w14:paraId="2F4D861E">
      <w:pPr>
        <w:pStyle w:val="5"/>
      </w:pPr>
      <w:r>
        <w:rPr>
          <w:rFonts w:hint="eastAsia"/>
          <w:lang w:val="en-US" w:eastAsia="zh-CN"/>
        </w:rPr>
        <w:t>桐城师范高等专科学校钢琴调律、电子琴维修服务项目（三</w:t>
      </w:r>
      <w:bookmarkStart w:id="126" w:name="_GoBack"/>
      <w:bookmarkEnd w:id="126"/>
      <w:r>
        <w:rPr>
          <w:rFonts w:hint="eastAsia"/>
          <w:lang w:val="en-US" w:eastAsia="zh-CN"/>
        </w:rPr>
        <w:t>次）</w:t>
      </w:r>
      <w:r>
        <w:rPr>
          <w:rFonts w:hint="eastAsia"/>
          <w:lang w:eastAsia="zh-CN"/>
        </w:rPr>
        <w:t>。</w:t>
      </w:r>
    </w:p>
    <w:p w14:paraId="09D51B39">
      <w:pPr>
        <w:pStyle w:val="9"/>
        <w:numPr>
          <w:ilvl w:val="0"/>
          <w:numId w:val="3"/>
        </w:numPr>
        <w:tabs>
          <w:tab w:val="left" w:pos="2730"/>
        </w:tabs>
        <w:spacing w:line="240" w:lineRule="auto"/>
        <w:ind w:firstLine="471" w:firstLineChars="196"/>
        <w:rPr>
          <w:rFonts w:hint="default" w:ascii="Times New Roman" w:hAnsi="Times New Roman" w:cs="Times New Roman"/>
          <w:bCs/>
          <w:sz w:val="24"/>
          <w:szCs w:val="24"/>
          <w:lang w:val="en-US" w:eastAsia="zh-CN"/>
        </w:rPr>
      </w:pPr>
      <w:r>
        <w:rPr>
          <w:rFonts w:hint="eastAsia" w:cs="Times New Roman"/>
          <w:bCs/>
          <w:sz w:val="24"/>
          <w:szCs w:val="24"/>
          <w:lang w:val="en-US" w:eastAsia="zh-CN"/>
        </w:rPr>
        <w:t>服务</w:t>
      </w:r>
      <w:r>
        <w:rPr>
          <w:rFonts w:hint="eastAsia" w:ascii="Times New Roman" w:hAnsi="Times New Roman" w:cs="Times New Roman"/>
          <w:bCs/>
          <w:sz w:val="24"/>
          <w:szCs w:val="24"/>
          <w:lang w:val="en-US" w:eastAsia="zh-CN"/>
        </w:rPr>
        <w:t>需求</w:t>
      </w:r>
    </w:p>
    <w:tbl>
      <w:tblPr>
        <w:tblStyle w:val="41"/>
        <w:tblW w:w="94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4"/>
        <w:gridCol w:w="1278"/>
        <w:gridCol w:w="2845"/>
        <w:gridCol w:w="2057"/>
        <w:gridCol w:w="1884"/>
      </w:tblGrid>
      <w:tr w14:paraId="28EF5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04" w:hRule="atLeast"/>
        </w:trPr>
        <w:tc>
          <w:tcPr>
            <w:tcW w:w="1354" w:type="dxa"/>
            <w:vAlign w:val="center"/>
          </w:tcPr>
          <w:p w14:paraId="68654003">
            <w:pPr>
              <w:pStyle w:val="6"/>
              <w:ind w:left="0" w:leftChars="0" w:firstLine="0" w:firstLineChars="0"/>
              <w:jc w:val="center"/>
              <w:rPr>
                <w:rFonts w:hint="eastAsia" w:eastAsia="宋体"/>
                <w:b/>
                <w:bCs/>
                <w:sz w:val="24"/>
                <w:szCs w:val="24"/>
                <w:vertAlign w:val="baseline"/>
                <w:lang w:val="en-US" w:eastAsia="zh-CN"/>
              </w:rPr>
            </w:pPr>
            <w:r>
              <w:rPr>
                <w:rFonts w:hint="eastAsia"/>
                <w:b/>
                <w:bCs/>
                <w:sz w:val="24"/>
                <w:szCs w:val="24"/>
                <w:vertAlign w:val="baseline"/>
                <w:lang w:val="en-US" w:eastAsia="zh-CN"/>
              </w:rPr>
              <w:t>楼层</w:t>
            </w:r>
          </w:p>
        </w:tc>
        <w:tc>
          <w:tcPr>
            <w:tcW w:w="1278" w:type="dxa"/>
            <w:vAlign w:val="center"/>
          </w:tcPr>
          <w:p w14:paraId="137380CE">
            <w:pPr>
              <w:pStyle w:val="6"/>
              <w:ind w:left="0" w:leftChars="0" w:firstLine="0" w:firstLineChars="0"/>
              <w:jc w:val="center"/>
              <w:rPr>
                <w:rFonts w:hint="eastAsia" w:eastAsia="宋体"/>
                <w:b/>
                <w:bCs/>
                <w:sz w:val="24"/>
                <w:szCs w:val="24"/>
                <w:vertAlign w:val="baseline"/>
                <w:lang w:val="en-US" w:eastAsia="zh-CN"/>
              </w:rPr>
            </w:pPr>
            <w:r>
              <w:rPr>
                <w:rFonts w:hint="eastAsia"/>
                <w:b/>
                <w:bCs/>
                <w:sz w:val="24"/>
                <w:szCs w:val="24"/>
                <w:vertAlign w:val="baseline"/>
                <w:lang w:val="en-US" w:eastAsia="zh-CN"/>
              </w:rPr>
              <w:t>教室</w:t>
            </w:r>
          </w:p>
        </w:tc>
        <w:tc>
          <w:tcPr>
            <w:tcW w:w="2845" w:type="dxa"/>
            <w:vAlign w:val="center"/>
          </w:tcPr>
          <w:p w14:paraId="5194C9ED">
            <w:pPr>
              <w:pStyle w:val="6"/>
              <w:ind w:left="0" w:leftChars="0" w:firstLine="0" w:firstLineChars="0"/>
              <w:jc w:val="center"/>
              <w:rPr>
                <w:rFonts w:hint="eastAsia" w:eastAsia="宋体"/>
                <w:b/>
                <w:bCs/>
                <w:sz w:val="24"/>
                <w:szCs w:val="24"/>
                <w:vertAlign w:val="baseline"/>
                <w:lang w:val="en-US" w:eastAsia="zh-CN"/>
              </w:rPr>
            </w:pPr>
            <w:r>
              <w:rPr>
                <w:rFonts w:hint="eastAsia"/>
                <w:b/>
                <w:bCs/>
                <w:sz w:val="24"/>
                <w:szCs w:val="24"/>
                <w:vertAlign w:val="baseline"/>
                <w:lang w:val="en-US" w:eastAsia="zh-CN"/>
              </w:rPr>
              <w:t>设备</w:t>
            </w:r>
          </w:p>
        </w:tc>
        <w:tc>
          <w:tcPr>
            <w:tcW w:w="2057" w:type="dxa"/>
            <w:vAlign w:val="center"/>
          </w:tcPr>
          <w:p w14:paraId="00D789F5">
            <w:pPr>
              <w:pStyle w:val="6"/>
              <w:ind w:left="0" w:leftChars="0" w:firstLine="0" w:firstLineChars="0"/>
              <w:jc w:val="center"/>
              <w:rPr>
                <w:rFonts w:hint="eastAsia" w:eastAsia="宋体"/>
                <w:b/>
                <w:bCs/>
                <w:sz w:val="24"/>
                <w:szCs w:val="24"/>
                <w:vertAlign w:val="baseline"/>
                <w:lang w:val="en-US" w:eastAsia="zh-CN"/>
              </w:rPr>
            </w:pPr>
            <w:r>
              <w:rPr>
                <w:rFonts w:hint="eastAsia"/>
                <w:b/>
                <w:bCs/>
                <w:sz w:val="24"/>
                <w:szCs w:val="24"/>
                <w:vertAlign w:val="baseline"/>
                <w:lang w:val="en-US" w:eastAsia="zh-CN"/>
              </w:rPr>
              <w:t>型号</w:t>
            </w:r>
          </w:p>
        </w:tc>
        <w:tc>
          <w:tcPr>
            <w:tcW w:w="1884" w:type="dxa"/>
            <w:vAlign w:val="center"/>
          </w:tcPr>
          <w:p w14:paraId="04818D6C">
            <w:pPr>
              <w:pStyle w:val="6"/>
              <w:ind w:left="0" w:leftChars="0" w:firstLine="0" w:firstLineChars="0"/>
              <w:jc w:val="center"/>
              <w:rPr>
                <w:rFonts w:hint="eastAsia" w:eastAsia="宋体"/>
                <w:b/>
                <w:bCs/>
                <w:sz w:val="24"/>
                <w:szCs w:val="24"/>
                <w:vertAlign w:val="baseline"/>
                <w:lang w:val="en-US" w:eastAsia="zh-CN"/>
              </w:rPr>
            </w:pPr>
            <w:r>
              <w:rPr>
                <w:rFonts w:hint="eastAsia"/>
                <w:b/>
                <w:bCs/>
                <w:sz w:val="24"/>
                <w:szCs w:val="24"/>
                <w:vertAlign w:val="baseline"/>
                <w:lang w:val="en-US" w:eastAsia="zh-CN"/>
              </w:rPr>
              <w:t>数量</w:t>
            </w:r>
          </w:p>
        </w:tc>
      </w:tr>
      <w:tr w14:paraId="7EBA4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9418" w:type="dxa"/>
            <w:gridSpan w:val="5"/>
            <w:vAlign w:val="center"/>
          </w:tcPr>
          <w:p w14:paraId="338080C6">
            <w:pPr>
              <w:pStyle w:val="6"/>
              <w:ind w:left="0" w:leftChars="0" w:firstLine="0" w:firstLineChars="0"/>
              <w:jc w:val="center"/>
              <w:rPr>
                <w:rFonts w:hint="default" w:eastAsia="宋体"/>
                <w:sz w:val="24"/>
                <w:szCs w:val="24"/>
                <w:vertAlign w:val="baseline"/>
                <w:lang w:val="en-US" w:eastAsia="zh-CN"/>
              </w:rPr>
            </w:pPr>
            <w:r>
              <w:rPr>
                <w:rFonts w:hint="eastAsia"/>
                <w:b/>
                <w:bCs/>
                <w:sz w:val="24"/>
                <w:szCs w:val="24"/>
                <w:vertAlign w:val="baseline"/>
                <w:lang w:val="en-US" w:eastAsia="zh-CN"/>
              </w:rPr>
              <w:t>电子琴维修</w:t>
            </w:r>
          </w:p>
        </w:tc>
      </w:tr>
      <w:tr w14:paraId="75984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restart"/>
            <w:vAlign w:val="center"/>
          </w:tcPr>
          <w:p w14:paraId="76E79E66">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2楼</w:t>
            </w:r>
          </w:p>
        </w:tc>
        <w:tc>
          <w:tcPr>
            <w:tcW w:w="1278" w:type="dxa"/>
            <w:vMerge w:val="restart"/>
            <w:vAlign w:val="center"/>
          </w:tcPr>
          <w:p w14:paraId="71F6CDBE">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201</w:t>
            </w:r>
          </w:p>
        </w:tc>
        <w:tc>
          <w:tcPr>
            <w:tcW w:w="2845" w:type="dxa"/>
            <w:vAlign w:val="center"/>
          </w:tcPr>
          <w:p w14:paraId="6A14B55A">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美得理电子琴</w:t>
            </w:r>
          </w:p>
        </w:tc>
        <w:tc>
          <w:tcPr>
            <w:tcW w:w="2057" w:type="dxa"/>
            <w:vAlign w:val="center"/>
          </w:tcPr>
          <w:p w14:paraId="36BF1CCA">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M20</w:t>
            </w:r>
          </w:p>
        </w:tc>
        <w:tc>
          <w:tcPr>
            <w:tcW w:w="1884" w:type="dxa"/>
            <w:vAlign w:val="center"/>
          </w:tcPr>
          <w:p w14:paraId="647093C1">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1</w:t>
            </w:r>
          </w:p>
        </w:tc>
      </w:tr>
      <w:tr w14:paraId="7CBDC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3C5EE8FB">
            <w:pPr>
              <w:pStyle w:val="6"/>
              <w:ind w:left="0" w:leftChars="0" w:firstLine="0" w:firstLineChars="0"/>
              <w:jc w:val="center"/>
              <w:rPr>
                <w:sz w:val="24"/>
                <w:szCs w:val="24"/>
                <w:vertAlign w:val="baseline"/>
              </w:rPr>
            </w:pPr>
          </w:p>
        </w:tc>
        <w:tc>
          <w:tcPr>
            <w:tcW w:w="1278" w:type="dxa"/>
            <w:vMerge w:val="continue"/>
            <w:vAlign w:val="center"/>
          </w:tcPr>
          <w:p w14:paraId="1CE842CB">
            <w:pPr>
              <w:pStyle w:val="6"/>
              <w:ind w:left="0" w:leftChars="0" w:firstLine="0" w:firstLineChars="0"/>
              <w:jc w:val="center"/>
              <w:rPr>
                <w:sz w:val="24"/>
                <w:szCs w:val="24"/>
                <w:vertAlign w:val="baseline"/>
              </w:rPr>
            </w:pPr>
          </w:p>
        </w:tc>
        <w:tc>
          <w:tcPr>
            <w:tcW w:w="2845" w:type="dxa"/>
            <w:vAlign w:val="center"/>
          </w:tcPr>
          <w:p w14:paraId="4D7594D4">
            <w:pPr>
              <w:pStyle w:val="6"/>
              <w:ind w:left="0" w:leftChars="0" w:firstLine="0" w:firstLineChars="0"/>
              <w:jc w:val="center"/>
              <w:rPr>
                <w:sz w:val="24"/>
                <w:szCs w:val="24"/>
                <w:vertAlign w:val="baseline"/>
              </w:rPr>
            </w:pPr>
            <w:r>
              <w:rPr>
                <w:rFonts w:hint="eastAsia"/>
                <w:sz w:val="24"/>
                <w:szCs w:val="24"/>
                <w:vertAlign w:val="baseline"/>
              </w:rPr>
              <w:t>电源适配器</w:t>
            </w:r>
          </w:p>
        </w:tc>
        <w:tc>
          <w:tcPr>
            <w:tcW w:w="2057" w:type="dxa"/>
            <w:vAlign w:val="center"/>
          </w:tcPr>
          <w:p w14:paraId="25A0C46B">
            <w:pPr>
              <w:pStyle w:val="6"/>
              <w:ind w:left="0" w:leftChars="0" w:firstLine="0" w:firstLineChars="0"/>
              <w:jc w:val="center"/>
              <w:rPr>
                <w:sz w:val="24"/>
                <w:szCs w:val="24"/>
                <w:vertAlign w:val="baseline"/>
              </w:rPr>
            </w:pPr>
          </w:p>
        </w:tc>
        <w:tc>
          <w:tcPr>
            <w:tcW w:w="1884" w:type="dxa"/>
            <w:vAlign w:val="center"/>
          </w:tcPr>
          <w:p w14:paraId="6ABD8547">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4</w:t>
            </w:r>
          </w:p>
        </w:tc>
      </w:tr>
      <w:tr w14:paraId="3E3F7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2DC7946D">
            <w:pPr>
              <w:pStyle w:val="6"/>
              <w:ind w:left="0" w:leftChars="0" w:firstLine="0" w:firstLineChars="0"/>
              <w:jc w:val="center"/>
              <w:rPr>
                <w:sz w:val="24"/>
                <w:szCs w:val="24"/>
                <w:vertAlign w:val="baseline"/>
              </w:rPr>
            </w:pPr>
          </w:p>
        </w:tc>
        <w:tc>
          <w:tcPr>
            <w:tcW w:w="1278" w:type="dxa"/>
            <w:vMerge w:val="continue"/>
            <w:vAlign w:val="center"/>
          </w:tcPr>
          <w:p w14:paraId="24198D83">
            <w:pPr>
              <w:pStyle w:val="6"/>
              <w:ind w:left="0" w:leftChars="0" w:firstLine="0" w:firstLineChars="0"/>
              <w:jc w:val="center"/>
              <w:rPr>
                <w:sz w:val="24"/>
                <w:szCs w:val="24"/>
                <w:vertAlign w:val="baseline"/>
              </w:rPr>
            </w:pPr>
          </w:p>
        </w:tc>
        <w:tc>
          <w:tcPr>
            <w:tcW w:w="2845" w:type="dxa"/>
            <w:vAlign w:val="center"/>
          </w:tcPr>
          <w:p w14:paraId="7D8C4C50">
            <w:pPr>
              <w:pStyle w:val="6"/>
              <w:ind w:left="0" w:leftChars="0" w:firstLine="0" w:firstLineChars="0"/>
              <w:jc w:val="center"/>
              <w:rPr>
                <w:sz w:val="24"/>
                <w:szCs w:val="24"/>
                <w:vertAlign w:val="baseline"/>
              </w:rPr>
            </w:pPr>
            <w:r>
              <w:rPr>
                <w:rFonts w:hint="eastAsia"/>
                <w:sz w:val="24"/>
                <w:szCs w:val="24"/>
                <w:vertAlign w:val="baseline"/>
              </w:rPr>
              <w:t>电子琴谱架</w:t>
            </w:r>
          </w:p>
        </w:tc>
        <w:tc>
          <w:tcPr>
            <w:tcW w:w="2057" w:type="dxa"/>
            <w:vAlign w:val="center"/>
          </w:tcPr>
          <w:p w14:paraId="59C90A16">
            <w:pPr>
              <w:pStyle w:val="6"/>
              <w:ind w:left="0" w:leftChars="0" w:firstLine="0" w:firstLineChars="0"/>
              <w:jc w:val="center"/>
              <w:rPr>
                <w:sz w:val="24"/>
                <w:szCs w:val="24"/>
                <w:vertAlign w:val="baseline"/>
              </w:rPr>
            </w:pPr>
            <w:r>
              <w:rPr>
                <w:rFonts w:hint="eastAsia"/>
                <w:sz w:val="24"/>
                <w:szCs w:val="24"/>
                <w:vertAlign w:val="baseline"/>
                <w:lang w:val="en-US" w:eastAsia="zh-CN"/>
              </w:rPr>
              <w:t>M20</w:t>
            </w:r>
          </w:p>
        </w:tc>
        <w:tc>
          <w:tcPr>
            <w:tcW w:w="1884" w:type="dxa"/>
            <w:vAlign w:val="center"/>
          </w:tcPr>
          <w:p w14:paraId="1AAB2A35">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6</w:t>
            </w:r>
          </w:p>
        </w:tc>
      </w:tr>
      <w:tr w14:paraId="71470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28944663">
            <w:pPr>
              <w:pStyle w:val="6"/>
              <w:ind w:left="0" w:leftChars="0" w:firstLine="0" w:firstLineChars="0"/>
              <w:jc w:val="center"/>
              <w:rPr>
                <w:sz w:val="24"/>
                <w:szCs w:val="24"/>
                <w:vertAlign w:val="baseline"/>
              </w:rPr>
            </w:pPr>
          </w:p>
        </w:tc>
        <w:tc>
          <w:tcPr>
            <w:tcW w:w="1278" w:type="dxa"/>
            <w:vMerge w:val="restart"/>
            <w:vAlign w:val="center"/>
          </w:tcPr>
          <w:p w14:paraId="6A7DCF36">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202</w:t>
            </w:r>
          </w:p>
        </w:tc>
        <w:tc>
          <w:tcPr>
            <w:tcW w:w="2845" w:type="dxa"/>
            <w:vAlign w:val="center"/>
          </w:tcPr>
          <w:p w14:paraId="202CB1FF">
            <w:pPr>
              <w:pStyle w:val="6"/>
              <w:ind w:left="0" w:leftChars="0" w:firstLine="0" w:firstLineChars="0"/>
              <w:jc w:val="center"/>
              <w:rPr>
                <w:sz w:val="24"/>
                <w:szCs w:val="24"/>
                <w:vertAlign w:val="baseline"/>
              </w:rPr>
            </w:pPr>
            <w:r>
              <w:rPr>
                <w:rFonts w:hint="eastAsia"/>
                <w:sz w:val="24"/>
                <w:szCs w:val="24"/>
                <w:vertAlign w:val="baseline"/>
              </w:rPr>
              <w:t>电源适配器</w:t>
            </w:r>
          </w:p>
        </w:tc>
        <w:tc>
          <w:tcPr>
            <w:tcW w:w="2057" w:type="dxa"/>
            <w:vAlign w:val="center"/>
          </w:tcPr>
          <w:p w14:paraId="024637C0">
            <w:pPr>
              <w:pStyle w:val="6"/>
              <w:ind w:left="0" w:leftChars="0" w:firstLine="0" w:firstLineChars="0"/>
              <w:jc w:val="center"/>
              <w:rPr>
                <w:sz w:val="24"/>
                <w:szCs w:val="24"/>
                <w:vertAlign w:val="baseline"/>
              </w:rPr>
            </w:pPr>
          </w:p>
        </w:tc>
        <w:tc>
          <w:tcPr>
            <w:tcW w:w="1884" w:type="dxa"/>
            <w:vAlign w:val="center"/>
          </w:tcPr>
          <w:p w14:paraId="2CE9331B">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7</w:t>
            </w:r>
          </w:p>
        </w:tc>
      </w:tr>
      <w:tr w14:paraId="16C6C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2F9E2BEA">
            <w:pPr>
              <w:pStyle w:val="6"/>
              <w:ind w:left="0" w:leftChars="0" w:firstLine="0" w:firstLineChars="0"/>
              <w:jc w:val="center"/>
              <w:rPr>
                <w:sz w:val="24"/>
                <w:szCs w:val="24"/>
                <w:vertAlign w:val="baseline"/>
              </w:rPr>
            </w:pPr>
          </w:p>
        </w:tc>
        <w:tc>
          <w:tcPr>
            <w:tcW w:w="1278" w:type="dxa"/>
            <w:vMerge w:val="continue"/>
            <w:vAlign w:val="center"/>
          </w:tcPr>
          <w:p w14:paraId="20D1D026">
            <w:pPr>
              <w:pStyle w:val="6"/>
              <w:ind w:left="0" w:leftChars="0" w:firstLine="0" w:firstLineChars="0"/>
              <w:jc w:val="center"/>
              <w:rPr>
                <w:sz w:val="24"/>
                <w:szCs w:val="24"/>
                <w:vertAlign w:val="baseline"/>
              </w:rPr>
            </w:pPr>
          </w:p>
        </w:tc>
        <w:tc>
          <w:tcPr>
            <w:tcW w:w="2845" w:type="dxa"/>
            <w:vAlign w:val="center"/>
          </w:tcPr>
          <w:p w14:paraId="6348F325">
            <w:pPr>
              <w:pStyle w:val="6"/>
              <w:ind w:left="0" w:leftChars="0" w:firstLine="0" w:firstLineChars="0"/>
              <w:jc w:val="center"/>
              <w:rPr>
                <w:rFonts w:hint="eastAsia"/>
                <w:sz w:val="24"/>
                <w:szCs w:val="24"/>
                <w:vertAlign w:val="baseline"/>
              </w:rPr>
            </w:pPr>
            <w:r>
              <w:rPr>
                <w:rFonts w:hint="eastAsia"/>
                <w:sz w:val="24"/>
                <w:szCs w:val="24"/>
                <w:vertAlign w:val="baseline"/>
              </w:rPr>
              <w:t>电子琴谱架</w:t>
            </w:r>
          </w:p>
        </w:tc>
        <w:tc>
          <w:tcPr>
            <w:tcW w:w="2057" w:type="dxa"/>
            <w:vAlign w:val="center"/>
          </w:tcPr>
          <w:p w14:paraId="57362A20">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美得理MD100</w:t>
            </w:r>
          </w:p>
        </w:tc>
        <w:tc>
          <w:tcPr>
            <w:tcW w:w="1884" w:type="dxa"/>
            <w:vAlign w:val="center"/>
          </w:tcPr>
          <w:p w14:paraId="5D294C35">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12</w:t>
            </w:r>
          </w:p>
        </w:tc>
      </w:tr>
      <w:tr w14:paraId="2DA72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7F74E07E">
            <w:pPr>
              <w:pStyle w:val="6"/>
              <w:ind w:left="0" w:leftChars="0" w:firstLine="0" w:firstLineChars="0"/>
              <w:jc w:val="center"/>
              <w:rPr>
                <w:sz w:val="24"/>
                <w:szCs w:val="24"/>
                <w:vertAlign w:val="baseline"/>
              </w:rPr>
            </w:pPr>
          </w:p>
        </w:tc>
        <w:tc>
          <w:tcPr>
            <w:tcW w:w="1278" w:type="dxa"/>
            <w:vMerge w:val="continue"/>
            <w:vAlign w:val="center"/>
          </w:tcPr>
          <w:p w14:paraId="0035280F">
            <w:pPr>
              <w:pStyle w:val="6"/>
              <w:ind w:left="0" w:leftChars="0" w:firstLine="0" w:firstLineChars="0"/>
              <w:jc w:val="center"/>
              <w:rPr>
                <w:sz w:val="24"/>
                <w:szCs w:val="24"/>
                <w:vertAlign w:val="baseline"/>
              </w:rPr>
            </w:pPr>
          </w:p>
        </w:tc>
        <w:tc>
          <w:tcPr>
            <w:tcW w:w="2845" w:type="dxa"/>
            <w:vAlign w:val="center"/>
          </w:tcPr>
          <w:p w14:paraId="7B77B21F">
            <w:pPr>
              <w:pStyle w:val="6"/>
              <w:ind w:left="0" w:leftChars="0" w:firstLine="0" w:firstLineChars="0"/>
              <w:jc w:val="center"/>
              <w:rPr>
                <w:rFonts w:hint="eastAsia"/>
                <w:sz w:val="24"/>
                <w:szCs w:val="24"/>
                <w:vertAlign w:val="baseline"/>
              </w:rPr>
            </w:pPr>
            <w:r>
              <w:rPr>
                <w:rFonts w:hint="eastAsia"/>
                <w:sz w:val="24"/>
                <w:szCs w:val="24"/>
                <w:vertAlign w:val="baseline"/>
              </w:rPr>
              <w:t>电子琴架</w:t>
            </w:r>
          </w:p>
        </w:tc>
        <w:tc>
          <w:tcPr>
            <w:tcW w:w="2057" w:type="dxa"/>
            <w:vAlign w:val="center"/>
          </w:tcPr>
          <w:p w14:paraId="7D931511">
            <w:pPr>
              <w:pStyle w:val="6"/>
              <w:ind w:left="0" w:leftChars="0" w:firstLine="0" w:firstLineChars="0"/>
              <w:jc w:val="center"/>
              <w:rPr>
                <w:sz w:val="24"/>
                <w:szCs w:val="24"/>
                <w:vertAlign w:val="baseline"/>
              </w:rPr>
            </w:pPr>
          </w:p>
        </w:tc>
        <w:tc>
          <w:tcPr>
            <w:tcW w:w="1884" w:type="dxa"/>
            <w:vAlign w:val="center"/>
          </w:tcPr>
          <w:p w14:paraId="4B179F98">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10</w:t>
            </w:r>
          </w:p>
        </w:tc>
      </w:tr>
      <w:tr w14:paraId="2A6A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16860040">
            <w:pPr>
              <w:pStyle w:val="6"/>
              <w:ind w:left="0" w:leftChars="0" w:firstLine="0" w:firstLineChars="0"/>
              <w:jc w:val="center"/>
              <w:rPr>
                <w:sz w:val="24"/>
                <w:szCs w:val="24"/>
                <w:vertAlign w:val="baseline"/>
              </w:rPr>
            </w:pPr>
          </w:p>
        </w:tc>
        <w:tc>
          <w:tcPr>
            <w:tcW w:w="1278" w:type="dxa"/>
            <w:vMerge w:val="restart"/>
            <w:vAlign w:val="center"/>
          </w:tcPr>
          <w:p w14:paraId="53717809">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203</w:t>
            </w:r>
          </w:p>
        </w:tc>
        <w:tc>
          <w:tcPr>
            <w:tcW w:w="2845" w:type="dxa"/>
            <w:vAlign w:val="center"/>
          </w:tcPr>
          <w:p w14:paraId="47B81B8F">
            <w:pPr>
              <w:pStyle w:val="6"/>
              <w:ind w:left="0" w:leftChars="0" w:firstLine="0" w:firstLineChars="0"/>
              <w:jc w:val="center"/>
              <w:rPr>
                <w:rFonts w:hint="eastAsia"/>
                <w:sz w:val="24"/>
                <w:szCs w:val="24"/>
                <w:vertAlign w:val="baseline"/>
              </w:rPr>
            </w:pPr>
            <w:r>
              <w:rPr>
                <w:rFonts w:hint="eastAsia"/>
                <w:sz w:val="24"/>
                <w:szCs w:val="24"/>
                <w:vertAlign w:val="baseline"/>
              </w:rPr>
              <w:t>吟飞电子琴</w:t>
            </w:r>
          </w:p>
        </w:tc>
        <w:tc>
          <w:tcPr>
            <w:tcW w:w="2057" w:type="dxa"/>
            <w:vAlign w:val="center"/>
          </w:tcPr>
          <w:p w14:paraId="3C9A6F28">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TB685</w:t>
            </w:r>
          </w:p>
        </w:tc>
        <w:tc>
          <w:tcPr>
            <w:tcW w:w="1884" w:type="dxa"/>
            <w:vAlign w:val="center"/>
          </w:tcPr>
          <w:p w14:paraId="366982E9">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3</w:t>
            </w:r>
          </w:p>
        </w:tc>
      </w:tr>
      <w:tr w14:paraId="4D4AD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59931E79">
            <w:pPr>
              <w:pStyle w:val="6"/>
              <w:ind w:left="0" w:leftChars="0" w:firstLine="0" w:firstLineChars="0"/>
              <w:jc w:val="center"/>
              <w:rPr>
                <w:sz w:val="24"/>
                <w:szCs w:val="24"/>
                <w:vertAlign w:val="baseline"/>
              </w:rPr>
            </w:pPr>
          </w:p>
        </w:tc>
        <w:tc>
          <w:tcPr>
            <w:tcW w:w="1278" w:type="dxa"/>
            <w:vMerge w:val="continue"/>
            <w:vAlign w:val="center"/>
          </w:tcPr>
          <w:p w14:paraId="1C7629F1">
            <w:pPr>
              <w:pStyle w:val="6"/>
              <w:ind w:left="0" w:leftChars="0" w:firstLine="0" w:firstLineChars="0"/>
              <w:jc w:val="center"/>
              <w:rPr>
                <w:sz w:val="24"/>
                <w:szCs w:val="24"/>
                <w:vertAlign w:val="baseline"/>
              </w:rPr>
            </w:pPr>
          </w:p>
        </w:tc>
        <w:tc>
          <w:tcPr>
            <w:tcW w:w="2845" w:type="dxa"/>
            <w:vAlign w:val="center"/>
          </w:tcPr>
          <w:p w14:paraId="4057D734">
            <w:pPr>
              <w:pStyle w:val="6"/>
              <w:ind w:left="0" w:leftChars="0" w:firstLine="0" w:firstLineChars="0"/>
              <w:jc w:val="center"/>
              <w:rPr>
                <w:rFonts w:hint="eastAsia"/>
                <w:sz w:val="24"/>
                <w:szCs w:val="24"/>
                <w:vertAlign w:val="baseline"/>
              </w:rPr>
            </w:pPr>
            <w:r>
              <w:rPr>
                <w:rFonts w:hint="eastAsia"/>
                <w:sz w:val="24"/>
                <w:szCs w:val="24"/>
                <w:vertAlign w:val="baseline"/>
              </w:rPr>
              <w:t>电源适配器</w:t>
            </w:r>
          </w:p>
        </w:tc>
        <w:tc>
          <w:tcPr>
            <w:tcW w:w="2057" w:type="dxa"/>
            <w:vAlign w:val="center"/>
          </w:tcPr>
          <w:p w14:paraId="52A988BE">
            <w:pPr>
              <w:pStyle w:val="6"/>
              <w:ind w:left="0" w:leftChars="0" w:firstLine="0" w:firstLineChars="0"/>
              <w:jc w:val="center"/>
              <w:rPr>
                <w:sz w:val="24"/>
                <w:szCs w:val="24"/>
                <w:vertAlign w:val="baseline"/>
              </w:rPr>
            </w:pPr>
          </w:p>
        </w:tc>
        <w:tc>
          <w:tcPr>
            <w:tcW w:w="1884" w:type="dxa"/>
            <w:vAlign w:val="center"/>
          </w:tcPr>
          <w:p w14:paraId="1D812FD1">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6</w:t>
            </w:r>
          </w:p>
        </w:tc>
      </w:tr>
      <w:tr w14:paraId="2324F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0C2E9835">
            <w:pPr>
              <w:pStyle w:val="6"/>
              <w:ind w:left="0" w:leftChars="0" w:firstLine="0" w:firstLineChars="0"/>
              <w:jc w:val="center"/>
              <w:rPr>
                <w:sz w:val="24"/>
                <w:szCs w:val="24"/>
                <w:vertAlign w:val="baseline"/>
              </w:rPr>
            </w:pPr>
          </w:p>
        </w:tc>
        <w:tc>
          <w:tcPr>
            <w:tcW w:w="1278" w:type="dxa"/>
            <w:vMerge w:val="continue"/>
            <w:vAlign w:val="center"/>
          </w:tcPr>
          <w:p w14:paraId="5335B67D">
            <w:pPr>
              <w:pStyle w:val="6"/>
              <w:ind w:left="0" w:leftChars="0" w:firstLine="0" w:firstLineChars="0"/>
              <w:jc w:val="center"/>
              <w:rPr>
                <w:sz w:val="24"/>
                <w:szCs w:val="24"/>
                <w:vertAlign w:val="baseline"/>
              </w:rPr>
            </w:pPr>
          </w:p>
        </w:tc>
        <w:tc>
          <w:tcPr>
            <w:tcW w:w="2845" w:type="dxa"/>
            <w:vAlign w:val="center"/>
          </w:tcPr>
          <w:p w14:paraId="41DD0B8D">
            <w:pPr>
              <w:pStyle w:val="6"/>
              <w:ind w:left="0" w:leftChars="0" w:firstLine="0" w:firstLineChars="0"/>
              <w:jc w:val="center"/>
              <w:rPr>
                <w:rFonts w:hint="eastAsia"/>
                <w:sz w:val="24"/>
                <w:szCs w:val="24"/>
                <w:vertAlign w:val="baseline"/>
              </w:rPr>
            </w:pPr>
            <w:r>
              <w:rPr>
                <w:rFonts w:hint="eastAsia"/>
                <w:sz w:val="24"/>
                <w:szCs w:val="24"/>
                <w:vertAlign w:val="baseline"/>
              </w:rPr>
              <w:t>电子琴谱架</w:t>
            </w:r>
          </w:p>
        </w:tc>
        <w:tc>
          <w:tcPr>
            <w:tcW w:w="2057" w:type="dxa"/>
            <w:vAlign w:val="center"/>
          </w:tcPr>
          <w:p w14:paraId="583621DE">
            <w:pPr>
              <w:pStyle w:val="6"/>
              <w:ind w:left="0" w:leftChars="0" w:firstLine="0" w:firstLineChars="0"/>
              <w:jc w:val="center"/>
              <w:rPr>
                <w:sz w:val="24"/>
                <w:szCs w:val="24"/>
                <w:vertAlign w:val="baseline"/>
              </w:rPr>
            </w:pPr>
            <w:r>
              <w:rPr>
                <w:rFonts w:hint="eastAsia"/>
                <w:sz w:val="24"/>
                <w:szCs w:val="24"/>
                <w:vertAlign w:val="baseline"/>
                <w:lang w:val="en-US" w:eastAsia="zh-CN"/>
              </w:rPr>
              <w:t>TB685</w:t>
            </w:r>
          </w:p>
        </w:tc>
        <w:tc>
          <w:tcPr>
            <w:tcW w:w="1884" w:type="dxa"/>
            <w:vAlign w:val="center"/>
          </w:tcPr>
          <w:p w14:paraId="512B1C9A">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18</w:t>
            </w:r>
          </w:p>
        </w:tc>
      </w:tr>
      <w:tr w14:paraId="536BE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5FFB4A75">
            <w:pPr>
              <w:pStyle w:val="6"/>
              <w:ind w:left="0" w:leftChars="0" w:firstLine="0" w:firstLineChars="0"/>
              <w:jc w:val="center"/>
              <w:rPr>
                <w:sz w:val="24"/>
                <w:szCs w:val="24"/>
                <w:vertAlign w:val="baseline"/>
              </w:rPr>
            </w:pPr>
          </w:p>
        </w:tc>
        <w:tc>
          <w:tcPr>
            <w:tcW w:w="1278" w:type="dxa"/>
            <w:vMerge w:val="continue"/>
            <w:vAlign w:val="center"/>
          </w:tcPr>
          <w:p w14:paraId="40183E99">
            <w:pPr>
              <w:pStyle w:val="6"/>
              <w:ind w:left="0" w:leftChars="0" w:firstLine="0" w:firstLineChars="0"/>
              <w:jc w:val="center"/>
              <w:rPr>
                <w:sz w:val="24"/>
                <w:szCs w:val="24"/>
                <w:vertAlign w:val="baseline"/>
              </w:rPr>
            </w:pPr>
          </w:p>
        </w:tc>
        <w:tc>
          <w:tcPr>
            <w:tcW w:w="2845" w:type="dxa"/>
            <w:vAlign w:val="center"/>
          </w:tcPr>
          <w:p w14:paraId="360D74A9">
            <w:pPr>
              <w:pStyle w:val="6"/>
              <w:ind w:left="0" w:leftChars="0" w:firstLine="0" w:firstLineChars="0"/>
              <w:jc w:val="center"/>
              <w:rPr>
                <w:rFonts w:hint="eastAsia"/>
                <w:sz w:val="24"/>
                <w:szCs w:val="24"/>
                <w:vertAlign w:val="baseline"/>
              </w:rPr>
            </w:pPr>
            <w:r>
              <w:rPr>
                <w:rFonts w:hint="eastAsia"/>
                <w:sz w:val="24"/>
                <w:szCs w:val="24"/>
                <w:vertAlign w:val="baseline"/>
              </w:rPr>
              <w:t>电子琴架</w:t>
            </w:r>
          </w:p>
        </w:tc>
        <w:tc>
          <w:tcPr>
            <w:tcW w:w="2057" w:type="dxa"/>
            <w:vAlign w:val="center"/>
          </w:tcPr>
          <w:p w14:paraId="6DA26DDE">
            <w:pPr>
              <w:pStyle w:val="6"/>
              <w:ind w:left="0" w:leftChars="0" w:firstLine="0" w:firstLineChars="0"/>
              <w:jc w:val="center"/>
              <w:rPr>
                <w:sz w:val="24"/>
                <w:szCs w:val="24"/>
                <w:vertAlign w:val="baseline"/>
              </w:rPr>
            </w:pPr>
          </w:p>
        </w:tc>
        <w:tc>
          <w:tcPr>
            <w:tcW w:w="1884" w:type="dxa"/>
            <w:vAlign w:val="center"/>
          </w:tcPr>
          <w:p w14:paraId="3C97594C">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2</w:t>
            </w:r>
          </w:p>
        </w:tc>
      </w:tr>
      <w:tr w14:paraId="5D689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9418" w:type="dxa"/>
            <w:gridSpan w:val="5"/>
            <w:vAlign w:val="center"/>
          </w:tcPr>
          <w:p w14:paraId="07896D33">
            <w:pPr>
              <w:pStyle w:val="6"/>
              <w:ind w:left="0" w:leftChars="0" w:firstLine="0" w:firstLineChars="0"/>
              <w:jc w:val="center"/>
              <w:rPr>
                <w:sz w:val="24"/>
                <w:szCs w:val="24"/>
                <w:vertAlign w:val="baseline"/>
              </w:rPr>
            </w:pPr>
            <w:r>
              <w:rPr>
                <w:rFonts w:hint="eastAsia"/>
                <w:b/>
                <w:bCs/>
                <w:sz w:val="24"/>
                <w:szCs w:val="24"/>
                <w:vertAlign w:val="baseline"/>
                <w:lang w:val="en-US" w:eastAsia="zh-CN"/>
              </w:rPr>
              <w:t>钢琴调律</w:t>
            </w:r>
          </w:p>
        </w:tc>
      </w:tr>
      <w:tr w14:paraId="7AC95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Align w:val="center"/>
          </w:tcPr>
          <w:p w14:paraId="24EC6A59">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1-5楼</w:t>
            </w:r>
          </w:p>
        </w:tc>
        <w:tc>
          <w:tcPr>
            <w:tcW w:w="1278" w:type="dxa"/>
            <w:vAlign w:val="center"/>
          </w:tcPr>
          <w:p w14:paraId="7739DA31">
            <w:pPr>
              <w:pStyle w:val="6"/>
              <w:ind w:left="0" w:leftChars="0" w:firstLine="0" w:firstLineChars="0"/>
              <w:jc w:val="center"/>
              <w:rPr>
                <w:sz w:val="24"/>
                <w:szCs w:val="24"/>
                <w:vertAlign w:val="baseline"/>
              </w:rPr>
            </w:pPr>
          </w:p>
        </w:tc>
        <w:tc>
          <w:tcPr>
            <w:tcW w:w="2845" w:type="dxa"/>
            <w:vAlign w:val="center"/>
          </w:tcPr>
          <w:p w14:paraId="66119511">
            <w:pPr>
              <w:pStyle w:val="6"/>
              <w:ind w:left="0" w:leftChars="0" w:firstLine="0" w:firstLineChars="0"/>
              <w:jc w:val="center"/>
              <w:rPr>
                <w:rFonts w:hint="eastAsia"/>
                <w:sz w:val="24"/>
                <w:szCs w:val="24"/>
                <w:vertAlign w:val="baseline"/>
              </w:rPr>
            </w:pPr>
            <w:r>
              <w:rPr>
                <w:rFonts w:hint="eastAsia"/>
                <w:sz w:val="24"/>
                <w:szCs w:val="24"/>
                <w:vertAlign w:val="baseline"/>
              </w:rPr>
              <w:t>钢琴</w:t>
            </w:r>
          </w:p>
        </w:tc>
        <w:tc>
          <w:tcPr>
            <w:tcW w:w="2057" w:type="dxa"/>
            <w:vAlign w:val="center"/>
          </w:tcPr>
          <w:p w14:paraId="76188751">
            <w:pPr>
              <w:pStyle w:val="6"/>
              <w:ind w:left="0" w:leftChars="0" w:firstLine="0" w:firstLineChars="0"/>
              <w:jc w:val="center"/>
              <w:rPr>
                <w:sz w:val="24"/>
                <w:szCs w:val="24"/>
                <w:vertAlign w:val="baseline"/>
              </w:rPr>
            </w:pPr>
          </w:p>
        </w:tc>
        <w:tc>
          <w:tcPr>
            <w:tcW w:w="1884" w:type="dxa"/>
            <w:vAlign w:val="center"/>
          </w:tcPr>
          <w:p w14:paraId="4B686F02">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117</w:t>
            </w:r>
          </w:p>
        </w:tc>
      </w:tr>
      <w:tr w14:paraId="42532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Align w:val="center"/>
          </w:tcPr>
          <w:p w14:paraId="11E82EB4">
            <w:pPr>
              <w:pStyle w:val="6"/>
              <w:ind w:left="0" w:leftChars="0" w:firstLine="0" w:firstLineChars="0"/>
              <w:jc w:val="center"/>
              <w:rPr>
                <w:rFonts w:hint="eastAsia"/>
                <w:sz w:val="24"/>
                <w:szCs w:val="24"/>
                <w:vertAlign w:val="baseline"/>
                <w:lang w:val="en-US" w:eastAsia="zh-CN"/>
              </w:rPr>
            </w:pPr>
          </w:p>
        </w:tc>
        <w:tc>
          <w:tcPr>
            <w:tcW w:w="1278" w:type="dxa"/>
            <w:vAlign w:val="center"/>
          </w:tcPr>
          <w:p w14:paraId="1D2BA08C">
            <w:pPr>
              <w:pStyle w:val="6"/>
              <w:ind w:left="0" w:leftChars="0" w:firstLine="0" w:firstLineChars="0"/>
              <w:jc w:val="center"/>
              <w:rPr>
                <w:sz w:val="24"/>
                <w:szCs w:val="24"/>
                <w:vertAlign w:val="baseline"/>
              </w:rPr>
            </w:pPr>
          </w:p>
        </w:tc>
        <w:tc>
          <w:tcPr>
            <w:tcW w:w="2845" w:type="dxa"/>
            <w:vAlign w:val="center"/>
          </w:tcPr>
          <w:p w14:paraId="4F9BE8D3">
            <w:pPr>
              <w:pStyle w:val="6"/>
              <w:ind w:left="0" w:leftChars="0" w:firstLine="0" w:firstLineChars="0"/>
              <w:jc w:val="center"/>
              <w:rPr>
                <w:rFonts w:hint="eastAsia"/>
                <w:sz w:val="24"/>
                <w:szCs w:val="24"/>
                <w:vertAlign w:val="baseline"/>
              </w:rPr>
            </w:pPr>
            <w:r>
              <w:rPr>
                <w:rFonts w:hint="eastAsia"/>
                <w:sz w:val="24"/>
                <w:szCs w:val="24"/>
                <w:vertAlign w:val="baseline"/>
              </w:rPr>
              <w:t>钢琴琴凳</w:t>
            </w:r>
          </w:p>
        </w:tc>
        <w:tc>
          <w:tcPr>
            <w:tcW w:w="2057" w:type="dxa"/>
            <w:vAlign w:val="center"/>
          </w:tcPr>
          <w:p w14:paraId="0D5D0776">
            <w:pPr>
              <w:pStyle w:val="6"/>
              <w:ind w:left="0" w:leftChars="0" w:firstLine="0" w:firstLineChars="0"/>
              <w:jc w:val="center"/>
              <w:rPr>
                <w:sz w:val="24"/>
                <w:szCs w:val="24"/>
                <w:vertAlign w:val="baseline"/>
              </w:rPr>
            </w:pPr>
          </w:p>
        </w:tc>
        <w:tc>
          <w:tcPr>
            <w:tcW w:w="1884" w:type="dxa"/>
            <w:vAlign w:val="center"/>
          </w:tcPr>
          <w:p w14:paraId="0A52E389">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26</w:t>
            </w:r>
          </w:p>
        </w:tc>
      </w:tr>
      <w:tr w14:paraId="2934C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trPr>
        <w:tc>
          <w:tcPr>
            <w:tcW w:w="1354" w:type="dxa"/>
            <w:vAlign w:val="center"/>
          </w:tcPr>
          <w:p w14:paraId="6F25FED3">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音乐厅</w:t>
            </w:r>
          </w:p>
        </w:tc>
        <w:tc>
          <w:tcPr>
            <w:tcW w:w="1278" w:type="dxa"/>
            <w:vAlign w:val="center"/>
          </w:tcPr>
          <w:p w14:paraId="3303852F">
            <w:pPr>
              <w:pStyle w:val="6"/>
              <w:ind w:left="0" w:leftChars="0" w:firstLine="0" w:firstLineChars="0"/>
              <w:jc w:val="center"/>
              <w:rPr>
                <w:sz w:val="24"/>
                <w:szCs w:val="24"/>
                <w:vertAlign w:val="baseline"/>
              </w:rPr>
            </w:pPr>
          </w:p>
        </w:tc>
        <w:tc>
          <w:tcPr>
            <w:tcW w:w="2845" w:type="dxa"/>
            <w:vAlign w:val="center"/>
          </w:tcPr>
          <w:p w14:paraId="3731E5E1">
            <w:pPr>
              <w:pStyle w:val="6"/>
              <w:ind w:left="0" w:leftChars="0" w:firstLine="0" w:firstLineChars="0"/>
              <w:jc w:val="center"/>
              <w:rPr>
                <w:rFonts w:hint="eastAsia"/>
                <w:sz w:val="24"/>
                <w:szCs w:val="24"/>
                <w:vertAlign w:val="baseline"/>
              </w:rPr>
            </w:pPr>
            <w:r>
              <w:rPr>
                <w:rFonts w:hint="eastAsia"/>
                <w:sz w:val="24"/>
                <w:szCs w:val="24"/>
                <w:vertAlign w:val="baseline"/>
              </w:rPr>
              <w:t>三角钢琴</w:t>
            </w:r>
          </w:p>
        </w:tc>
        <w:tc>
          <w:tcPr>
            <w:tcW w:w="2057" w:type="dxa"/>
            <w:vAlign w:val="center"/>
          </w:tcPr>
          <w:p w14:paraId="47DB1C7D">
            <w:pPr>
              <w:pStyle w:val="6"/>
              <w:ind w:left="0" w:leftChars="0" w:firstLine="0" w:firstLineChars="0"/>
              <w:jc w:val="center"/>
              <w:rPr>
                <w:sz w:val="24"/>
                <w:szCs w:val="24"/>
                <w:vertAlign w:val="baseline"/>
              </w:rPr>
            </w:pPr>
          </w:p>
        </w:tc>
        <w:tc>
          <w:tcPr>
            <w:tcW w:w="1884" w:type="dxa"/>
            <w:vAlign w:val="center"/>
          </w:tcPr>
          <w:p w14:paraId="3B994ADD">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1</w:t>
            </w:r>
          </w:p>
        </w:tc>
      </w:tr>
    </w:tbl>
    <w:p w14:paraId="7DFF0035">
      <w:pPr>
        <w:pStyle w:val="6"/>
        <w:ind w:left="0" w:leftChars="0" w:firstLine="0" w:firstLineChars="0"/>
      </w:pPr>
    </w:p>
    <w:p w14:paraId="3316ED5A">
      <w:pPr>
        <w:pStyle w:val="9"/>
        <w:numPr>
          <w:ilvl w:val="0"/>
          <w:numId w:val="3"/>
        </w:numPr>
        <w:tabs>
          <w:tab w:val="left" w:pos="2730"/>
        </w:tabs>
        <w:spacing w:line="240" w:lineRule="auto"/>
        <w:ind w:firstLine="471" w:firstLineChars="196"/>
        <w:rPr>
          <w:rFonts w:hint="default" w:cs="Times New Roman"/>
          <w:bCs/>
          <w:sz w:val="24"/>
          <w:szCs w:val="24"/>
          <w:lang w:val="en-US" w:eastAsia="zh-CN"/>
        </w:rPr>
      </w:pPr>
      <w:r>
        <w:rPr>
          <w:rFonts w:hint="eastAsia" w:cs="Times New Roman"/>
          <w:bCs/>
          <w:sz w:val="24"/>
          <w:szCs w:val="24"/>
          <w:lang w:val="en-US" w:eastAsia="zh-CN"/>
        </w:rPr>
        <w:t>报价要求</w:t>
      </w:r>
    </w:p>
    <w:p w14:paraId="2B086E86">
      <w:pPr>
        <w:ind w:firstLine="480" w:firstLineChars="200"/>
        <w:rPr>
          <w:rFonts w:hint="default"/>
          <w:sz w:val="24"/>
          <w:szCs w:val="24"/>
          <w:lang w:val="en-US" w:eastAsia="zh-CN"/>
        </w:rPr>
      </w:pPr>
      <w:r>
        <w:rPr>
          <w:rFonts w:hint="eastAsia"/>
          <w:sz w:val="24"/>
          <w:szCs w:val="24"/>
          <w:lang w:val="en-US" w:eastAsia="zh-CN"/>
        </w:rPr>
        <w:t>无需分项报价，按服务内容报年度调律、维修总价。</w:t>
      </w:r>
    </w:p>
    <w:p w14:paraId="3B47D249">
      <w:pPr>
        <w:pStyle w:val="6"/>
        <w:ind w:left="0" w:leftChars="0" w:firstLine="0" w:firstLineChars="0"/>
      </w:pPr>
    </w:p>
    <w:p w14:paraId="5EC13FBC">
      <w:pPr>
        <w:pStyle w:val="6"/>
        <w:ind w:left="0" w:leftChars="0" w:firstLine="0" w:firstLineChars="0"/>
      </w:pPr>
    </w:p>
    <w:p w14:paraId="202A2B1D">
      <w:pPr>
        <w:pStyle w:val="6"/>
        <w:ind w:left="0" w:leftChars="0" w:firstLine="0" w:firstLineChars="0"/>
      </w:pPr>
    </w:p>
    <w:p w14:paraId="038E9A51">
      <w:pPr>
        <w:pStyle w:val="6"/>
        <w:ind w:left="0" w:leftChars="0" w:firstLine="0" w:firstLineChars="0"/>
      </w:pPr>
    </w:p>
    <w:p w14:paraId="555B4184">
      <w:pPr>
        <w:pStyle w:val="6"/>
        <w:ind w:left="0" w:leftChars="0" w:firstLine="0" w:firstLineChars="0"/>
      </w:pPr>
    </w:p>
    <w:p w14:paraId="3F3669A1">
      <w:pPr>
        <w:pStyle w:val="6"/>
        <w:ind w:left="0" w:leftChars="0" w:firstLine="0" w:firstLineChars="0"/>
      </w:pPr>
    </w:p>
    <w:p w14:paraId="22B39769">
      <w:pPr>
        <w:jc w:val="left"/>
        <w:rPr>
          <w:rFonts w:hint="eastAsia" w:ascii="Times New Roman" w:hAnsi="Times New Roman" w:eastAsia="宋体" w:cs="Times New Roman"/>
          <w:b/>
          <w:bCs/>
          <w:sz w:val="28"/>
          <w:szCs w:val="28"/>
          <w:lang w:val="en-US" w:eastAsia="zh-CN"/>
        </w:rPr>
      </w:pPr>
    </w:p>
    <w:p w14:paraId="0805A046">
      <w:pPr>
        <w:pStyle w:val="6"/>
        <w:rPr>
          <w:rFonts w:hint="eastAsia" w:ascii="Times New Roman" w:hAnsi="Times New Roman" w:eastAsia="宋体" w:cs="Times New Roman"/>
          <w:b/>
          <w:bCs/>
          <w:sz w:val="28"/>
          <w:szCs w:val="28"/>
          <w:lang w:val="en-US" w:eastAsia="zh-CN"/>
        </w:rPr>
      </w:pPr>
    </w:p>
    <w:p w14:paraId="38E9E7C3">
      <w:pPr>
        <w:pStyle w:val="6"/>
        <w:rPr>
          <w:rFonts w:hint="eastAsia" w:ascii="Times New Roman" w:hAnsi="Times New Roman" w:eastAsia="宋体" w:cs="Times New Roman"/>
          <w:b/>
          <w:bCs/>
          <w:sz w:val="28"/>
          <w:szCs w:val="28"/>
          <w:lang w:val="en-US" w:eastAsia="zh-CN"/>
        </w:rPr>
      </w:pPr>
    </w:p>
    <w:p w14:paraId="08F18394">
      <w:pPr>
        <w:pStyle w:val="6"/>
        <w:rPr>
          <w:rFonts w:hint="eastAsia" w:ascii="Times New Roman" w:hAnsi="Times New Roman" w:eastAsia="宋体" w:cs="Times New Roman"/>
          <w:b/>
          <w:bCs/>
          <w:sz w:val="28"/>
          <w:szCs w:val="28"/>
          <w:lang w:val="en-US" w:eastAsia="zh-CN"/>
        </w:rPr>
      </w:pPr>
    </w:p>
    <w:p w14:paraId="17AE07F0">
      <w:pPr>
        <w:jc w:val="left"/>
        <w:rPr>
          <w:rFonts w:hint="eastAsia" w:ascii="Times New Roman" w:hAnsi="Times New Roman" w:eastAsia="宋体" w:cs="Times New Roman"/>
          <w:b/>
          <w:bCs/>
          <w:sz w:val="28"/>
          <w:szCs w:val="28"/>
          <w:lang w:val="en-US" w:eastAsia="zh-CN"/>
        </w:rPr>
      </w:pPr>
    </w:p>
    <w:p w14:paraId="28D4ED91">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7"/>
    </w:p>
    <w:p w14:paraId="258DF170">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24C5102C">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74C86958">
      <w:pPr>
        <w:pageBreakBefore w:val="0"/>
        <w:numPr>
          <w:ilvl w:val="0"/>
          <w:numId w:val="4"/>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51A1DD56">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40"/>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664A4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425" w:type="dxa"/>
            <w:gridSpan w:val="4"/>
            <w:tcBorders>
              <w:bottom w:val="single" w:color="auto" w:sz="4" w:space="0"/>
            </w:tcBorders>
            <w:vAlign w:val="center"/>
          </w:tcPr>
          <w:p w14:paraId="4A551C7C">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30565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147FAED5">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0939EAA9">
            <w:pPr>
              <w:pStyle w:val="131"/>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1C0A561">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67160EFB">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D777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79C0B3D9">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2603BAD4">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06F023B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0ED3C364">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证书）和税务登记证的扫描件，应完整的体现出营业执照（或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00E3B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359904AE">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0FB8D512">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71996A8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056E99D8">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6DA21E9E">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（提供查询截图）</w:t>
            </w:r>
          </w:p>
        </w:tc>
      </w:tr>
      <w:tr w14:paraId="2E3B3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0A1FA690">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2BD5E104">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336B0BD">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规定并加盖响应人签章</w:t>
            </w:r>
          </w:p>
        </w:tc>
        <w:tc>
          <w:tcPr>
            <w:tcW w:w="5397" w:type="dxa"/>
            <w:tcBorders>
              <w:bottom w:val="single" w:color="auto" w:sz="4" w:space="0"/>
            </w:tcBorders>
            <w:vAlign w:val="center"/>
          </w:tcPr>
          <w:p w14:paraId="3689E44F">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14D6F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55529E64">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650" w:type="dxa"/>
            <w:tcBorders>
              <w:bottom w:val="single" w:color="auto" w:sz="4" w:space="0"/>
            </w:tcBorders>
            <w:vAlign w:val="center"/>
          </w:tcPr>
          <w:p w14:paraId="7AB119D4">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vAlign w:val="center"/>
          </w:tcPr>
          <w:p w14:paraId="01325264">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vAlign w:val="center"/>
          </w:tcPr>
          <w:p w14:paraId="24CE793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6139A23D">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18C4D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9B9273B">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p>
        </w:tc>
        <w:tc>
          <w:tcPr>
            <w:tcW w:w="1650" w:type="dxa"/>
            <w:vAlign w:val="center"/>
          </w:tcPr>
          <w:p w14:paraId="3064E10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435B510B">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2E33AC1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1D645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7CE4BE4D">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p>
        </w:tc>
        <w:tc>
          <w:tcPr>
            <w:tcW w:w="1650" w:type="dxa"/>
            <w:vAlign w:val="center"/>
          </w:tcPr>
          <w:p w14:paraId="237BB6F2">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52AF8B8D">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5397" w:type="dxa"/>
            <w:vAlign w:val="center"/>
          </w:tcPr>
          <w:p w14:paraId="3EA3D85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4F53F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2D13D761">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42A99CA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8616D2D">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5397" w:type="dxa"/>
            <w:vAlign w:val="center"/>
          </w:tcPr>
          <w:p w14:paraId="22366EE7">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2277A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6E1E7F1F">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3E3ADE99">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7F7DA0AE">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78558A44">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7A3BE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4E52A5F6">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0C1B866A">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0B2551C">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6AF306F6">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647D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5941567B">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7B086500">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7707990">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617A598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6E43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5B5DEAF0">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26BC176D">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26C2FB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提供的响应文件格式及要求编写且加盖供应商签章。</w:t>
            </w:r>
          </w:p>
        </w:tc>
        <w:tc>
          <w:tcPr>
            <w:tcW w:w="5397" w:type="dxa"/>
            <w:vAlign w:val="center"/>
          </w:tcPr>
          <w:p w14:paraId="181E7DE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5CEAB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7CEC2512">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6A65AF6">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37E9B96C">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06633BBF">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79F63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0B4BE035">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3913A61E">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7632052A">
            <w:pPr>
              <w:pStyle w:val="9"/>
              <w:pageBreakBefore w:val="0"/>
              <w:tabs>
                <w:tab w:val="left" w:pos="2730"/>
              </w:tabs>
              <w:kinsoku/>
              <w:overflowPunct/>
              <w:topLinePunct w:val="0"/>
              <w:autoSpaceDE/>
              <w:autoSpaceDN/>
              <w:bidi w:val="0"/>
              <w:spacing w:beforeAutospacing="0" w:afterAutospacing="0" w:line="500" w:lineRule="exact"/>
              <w:ind w:right="0"/>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62EB8804">
      <w:pPr>
        <w:keepNext w:val="0"/>
        <w:keepLines w:val="0"/>
        <w:pageBreakBefore w:val="0"/>
        <w:widowControl w:val="0"/>
        <w:numPr>
          <w:ilvl w:val="0"/>
          <w:numId w:val="5"/>
        </w:numPr>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ascii="宋体" w:hAnsi="宋体" w:cs="宋体"/>
          <w:b w:val="0"/>
          <w:bCs/>
          <w:color w:val="auto"/>
          <w:szCs w:val="21"/>
          <w:highlight w:val="none"/>
          <w:lang w:val="en-US" w:eastAsia="zh-CN"/>
        </w:rPr>
      </w:pPr>
      <w:bookmarkStart w:id="68" w:name="_Toc28300"/>
      <w:bookmarkStart w:id="69" w:name="_Toc431"/>
      <w:bookmarkStart w:id="70" w:name="_Toc27586"/>
      <w:bookmarkStart w:id="71" w:name="_Toc7241"/>
      <w:bookmarkStart w:id="72" w:name="_Toc3977"/>
      <w:bookmarkStart w:id="73" w:name="_Toc54941340"/>
      <w:bookmarkStart w:id="74" w:name="_Toc10569"/>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519A7A06">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color w:val="auto"/>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bookmarkEnd w:id="68"/>
      <w:bookmarkEnd w:id="69"/>
      <w:bookmarkEnd w:id="70"/>
      <w:bookmarkEnd w:id="71"/>
      <w:bookmarkEnd w:id="72"/>
      <w:r>
        <w:rPr>
          <w:rFonts w:hint="eastAsia" w:ascii="宋体" w:hAnsi="宋体" w:cs="宋体"/>
          <w:b w:val="0"/>
          <w:bCs/>
          <w:color w:val="auto"/>
          <w:szCs w:val="21"/>
          <w:highlight w:val="none"/>
          <w:lang w:val="en-US" w:eastAsia="zh-CN"/>
        </w:rPr>
        <w:t>。</w:t>
      </w:r>
    </w:p>
    <w:bookmarkEnd w:id="73"/>
    <w:bookmarkEnd w:id="74"/>
    <w:p w14:paraId="35D9BBD0">
      <w:pPr>
        <w:pStyle w:val="3"/>
        <w:numPr>
          <w:ilvl w:val="0"/>
          <w:numId w:val="0"/>
        </w:numPr>
        <w:ind w:firstLine="2561"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74656533">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val="en-US" w:eastAsia="zh-CN"/>
        </w:rPr>
        <w:t>服务</w:t>
      </w:r>
      <w:r>
        <w:rPr>
          <w:rFonts w:hint="eastAsia" w:asciiTheme="minorEastAsia" w:hAnsiTheme="minorEastAsia" w:eastAsiaTheme="minorEastAsia"/>
          <w:b/>
          <w:color w:val="auto"/>
          <w:sz w:val="28"/>
          <w:szCs w:val="28"/>
          <w:highlight w:val="none"/>
        </w:rPr>
        <w:t>类合同条款</w:t>
      </w:r>
    </w:p>
    <w:p w14:paraId="15FDA38E">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EF43D6A">
      <w:pPr>
        <w:spacing w:line="480" w:lineRule="auto"/>
        <w:jc w:val="center"/>
        <w:rPr>
          <w:rFonts w:asciiTheme="minorEastAsia" w:hAnsiTheme="minorEastAsia" w:eastAsiaTheme="minorEastAsia"/>
          <w:b/>
          <w:color w:val="auto"/>
          <w:sz w:val="24"/>
          <w:highlight w:val="none"/>
        </w:rPr>
      </w:pPr>
    </w:p>
    <w:p w14:paraId="7754FE0A">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项目名称：_____________________________________________</w:t>
      </w:r>
    </w:p>
    <w:p w14:paraId="5E1A4616">
      <w:pPr>
        <w:spacing w:before="120" w:line="480" w:lineRule="auto"/>
        <w:ind w:left="960"/>
        <w:rPr>
          <w:rFonts w:asciiTheme="minorEastAsia" w:hAnsiTheme="minorEastAsia" w:eastAsiaTheme="minorEastAsia"/>
          <w:color w:val="auto"/>
          <w:sz w:val="24"/>
          <w:highlight w:val="none"/>
        </w:rPr>
      </w:pPr>
    </w:p>
    <w:p w14:paraId="6C982EE6">
      <w:pPr>
        <w:spacing w:before="120" w:line="480" w:lineRule="auto"/>
        <w:ind w:left="960"/>
        <w:rPr>
          <w:rFonts w:asciiTheme="minorEastAsia" w:hAnsiTheme="minorEastAsia" w:eastAsiaTheme="minorEastAsia"/>
          <w:color w:val="auto"/>
          <w:sz w:val="24"/>
          <w:highlight w:val="none"/>
        </w:rPr>
      </w:pPr>
    </w:p>
    <w:p w14:paraId="1F8928A4">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7A27C4DB">
      <w:pPr>
        <w:spacing w:before="120" w:line="480" w:lineRule="auto"/>
        <w:ind w:left="960"/>
        <w:rPr>
          <w:rFonts w:asciiTheme="minorEastAsia" w:hAnsiTheme="minorEastAsia" w:eastAsiaTheme="minorEastAsia"/>
          <w:color w:val="auto"/>
          <w:sz w:val="24"/>
          <w:highlight w:val="none"/>
        </w:rPr>
      </w:pPr>
    </w:p>
    <w:p w14:paraId="2FB1351C">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0214550C">
      <w:pPr>
        <w:spacing w:before="120" w:line="480" w:lineRule="auto"/>
        <w:ind w:firstLine="960" w:firstLineChars="400"/>
        <w:rPr>
          <w:rFonts w:asciiTheme="minorEastAsia" w:hAnsiTheme="minorEastAsia" w:eastAsiaTheme="minorEastAsia"/>
          <w:color w:val="auto"/>
          <w:sz w:val="24"/>
          <w:highlight w:val="none"/>
        </w:rPr>
      </w:pPr>
    </w:p>
    <w:p w14:paraId="3B56E5DE">
      <w:pPr>
        <w:spacing w:before="120" w:line="480" w:lineRule="auto"/>
        <w:rPr>
          <w:rFonts w:asciiTheme="minorEastAsia" w:hAnsiTheme="minorEastAsia" w:eastAsiaTheme="minorEastAsia"/>
          <w:color w:val="auto"/>
          <w:sz w:val="24"/>
          <w:highlight w:val="none"/>
        </w:rPr>
      </w:pPr>
    </w:p>
    <w:p w14:paraId="3F6034A8">
      <w:pPr>
        <w:pStyle w:val="9"/>
        <w:tabs>
          <w:tab w:val="left" w:pos="2730"/>
        </w:tabs>
        <w:rPr>
          <w:rFonts w:asciiTheme="minorEastAsia" w:hAnsiTheme="minorEastAsia" w:eastAsiaTheme="minorEastAsia"/>
          <w:color w:val="auto"/>
          <w:sz w:val="24"/>
          <w:highlight w:val="none"/>
        </w:rPr>
      </w:pPr>
    </w:p>
    <w:p w14:paraId="40248D54">
      <w:pPr>
        <w:rPr>
          <w:color w:val="auto"/>
          <w:highlight w:val="none"/>
        </w:rPr>
      </w:pPr>
    </w:p>
    <w:p w14:paraId="1D1A9260">
      <w:pPr>
        <w:spacing w:before="120" w:line="480" w:lineRule="auto"/>
        <w:ind w:firstLine="960" w:firstLineChars="400"/>
        <w:rPr>
          <w:rFonts w:asciiTheme="minorEastAsia" w:hAnsiTheme="minorEastAsia" w:eastAsiaTheme="minorEastAsia"/>
          <w:color w:val="auto"/>
          <w:sz w:val="24"/>
          <w:highlight w:val="none"/>
        </w:rPr>
      </w:pPr>
    </w:p>
    <w:p w14:paraId="3E7EEDA5">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138411BE">
      <w:pPr>
        <w:spacing w:before="120" w:line="480" w:lineRule="auto"/>
        <w:ind w:firstLine="960" w:firstLineChars="400"/>
        <w:rPr>
          <w:rFonts w:asciiTheme="minorEastAsia" w:hAnsiTheme="minorEastAsia" w:eastAsiaTheme="minorEastAsia"/>
          <w:color w:val="auto"/>
          <w:sz w:val="24"/>
          <w:highlight w:val="none"/>
        </w:rPr>
      </w:pPr>
    </w:p>
    <w:p w14:paraId="3E3CD4F1">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11801987">
      <w:pPr>
        <w:spacing w:line="360" w:lineRule="auto"/>
        <w:rPr>
          <w:rFonts w:hint="eastAsia" w:asciiTheme="minorEastAsia" w:hAnsiTheme="minorEastAsia" w:eastAsiaTheme="minorEastAsia"/>
          <w:color w:val="auto"/>
          <w:sz w:val="24"/>
          <w:highlight w:val="none"/>
        </w:rPr>
      </w:pPr>
    </w:p>
    <w:p w14:paraId="68CE9284">
      <w:pPr>
        <w:pStyle w:val="2"/>
        <w:rPr>
          <w:rFonts w:hint="eastAsia"/>
        </w:rPr>
      </w:pPr>
    </w:p>
    <w:p w14:paraId="3015A70D">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2A4D66BB">
      <w:pPr>
        <w:spacing w:line="360" w:lineRule="auto"/>
        <w:ind w:firstLine="437"/>
        <w:outlineLvl w:val="3"/>
        <w:rPr>
          <w:rFonts w:asciiTheme="minorEastAsia" w:hAnsiTheme="minorEastAsia" w:eastAsiaTheme="minorEastAsia"/>
          <w:b/>
          <w:bCs/>
          <w:color w:val="auto"/>
          <w:sz w:val="24"/>
          <w:highlight w:val="none"/>
          <w:lang w:val="zh-CN"/>
        </w:rPr>
      </w:pPr>
      <w:bookmarkStart w:id="75" w:name="_Toc2232"/>
      <w:bookmarkStart w:id="76" w:name="_Toc3029"/>
      <w:bookmarkStart w:id="77" w:name="_Toc2405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5"/>
      <w:bookmarkEnd w:id="76"/>
      <w:bookmarkEnd w:id="77"/>
    </w:p>
    <w:p w14:paraId="58A37F75">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02008C1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08F7F03C">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29720D7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7748234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1D1A9E64">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28E40748">
      <w:pPr>
        <w:spacing w:line="360" w:lineRule="auto"/>
        <w:ind w:firstLine="437"/>
        <w:outlineLvl w:val="3"/>
        <w:rPr>
          <w:rFonts w:hint="eastAsia" w:asciiTheme="minorEastAsia" w:hAnsiTheme="minorEastAsia" w:eastAsiaTheme="minorEastAsia"/>
          <w:b/>
          <w:bCs/>
          <w:color w:val="auto"/>
          <w:sz w:val="24"/>
          <w:highlight w:val="none"/>
          <w:lang w:val="zh-CN"/>
        </w:rPr>
      </w:pPr>
      <w:bookmarkStart w:id="78" w:name="_Toc24300"/>
      <w:bookmarkStart w:id="79" w:name="_Toc27126"/>
      <w:bookmarkStart w:id="80" w:name="_Toc21295"/>
      <w:bookmarkStart w:id="81" w:name="_Toc21631"/>
      <w:bookmarkStart w:id="82" w:name="_Toc23292"/>
      <w:bookmarkStart w:id="83" w:name="_Toc21551"/>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78"/>
      <w:bookmarkEnd w:id="79"/>
      <w:bookmarkEnd w:id="80"/>
      <w:r>
        <w:rPr>
          <w:rFonts w:hint="eastAsia" w:asciiTheme="minorEastAsia" w:hAnsiTheme="minorEastAsia" w:eastAsiaTheme="minorEastAsia"/>
          <w:b/>
          <w:bCs/>
          <w:color w:val="auto"/>
          <w:sz w:val="24"/>
          <w:highlight w:val="none"/>
          <w:lang w:val="zh-CN"/>
        </w:rPr>
        <w:t>服务</w:t>
      </w:r>
    </w:p>
    <w:p w14:paraId="24370A53">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5E329B75">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07F9464">
      <w:pPr>
        <w:spacing w:line="360" w:lineRule="auto"/>
        <w:ind w:firstLine="435"/>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63681A07">
      <w:pPr>
        <w:spacing w:line="360" w:lineRule="auto"/>
        <w:ind w:firstLine="437"/>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1"/>
      <w:bookmarkEnd w:id="82"/>
      <w:bookmarkEnd w:id="83"/>
    </w:p>
    <w:p w14:paraId="20BB2D6F">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618D1906">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40"/>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6DB8F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7924955E">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470A69DC">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68117737">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70AA1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03B912E0">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297A8408">
            <w:pPr>
              <w:ind w:firstLine="200"/>
              <w:jc w:val="center"/>
              <w:rPr>
                <w:rFonts w:asciiTheme="minorEastAsia" w:hAnsiTheme="minorEastAsia" w:eastAsiaTheme="minorEastAsia"/>
                <w:color w:val="auto"/>
                <w:sz w:val="24"/>
                <w:highlight w:val="none"/>
              </w:rPr>
            </w:pPr>
          </w:p>
        </w:tc>
        <w:tc>
          <w:tcPr>
            <w:tcW w:w="3368" w:type="dxa"/>
            <w:gridSpan w:val="2"/>
            <w:vAlign w:val="center"/>
          </w:tcPr>
          <w:p w14:paraId="4077B892">
            <w:pPr>
              <w:ind w:firstLine="200"/>
              <w:jc w:val="center"/>
              <w:rPr>
                <w:rFonts w:asciiTheme="minorEastAsia" w:hAnsiTheme="minorEastAsia" w:eastAsiaTheme="minorEastAsia"/>
                <w:color w:val="auto"/>
                <w:sz w:val="24"/>
                <w:highlight w:val="none"/>
              </w:rPr>
            </w:pPr>
          </w:p>
        </w:tc>
      </w:tr>
      <w:tr w14:paraId="709B5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D849D86">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5D6C1B59">
            <w:pPr>
              <w:ind w:firstLine="200"/>
              <w:jc w:val="center"/>
              <w:rPr>
                <w:rFonts w:asciiTheme="minorEastAsia" w:hAnsiTheme="minorEastAsia" w:eastAsiaTheme="minorEastAsia"/>
                <w:color w:val="auto"/>
                <w:sz w:val="24"/>
                <w:highlight w:val="none"/>
              </w:rPr>
            </w:pPr>
          </w:p>
        </w:tc>
        <w:tc>
          <w:tcPr>
            <w:tcW w:w="3368" w:type="dxa"/>
            <w:gridSpan w:val="2"/>
            <w:vAlign w:val="center"/>
          </w:tcPr>
          <w:p w14:paraId="0613AE58">
            <w:pPr>
              <w:ind w:firstLine="200"/>
              <w:jc w:val="center"/>
              <w:rPr>
                <w:rFonts w:asciiTheme="minorEastAsia" w:hAnsiTheme="minorEastAsia" w:eastAsiaTheme="minorEastAsia"/>
                <w:color w:val="auto"/>
                <w:sz w:val="24"/>
                <w:highlight w:val="none"/>
              </w:rPr>
            </w:pPr>
          </w:p>
        </w:tc>
      </w:tr>
      <w:tr w14:paraId="5F602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546D9BD0">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468E2A30">
            <w:pPr>
              <w:ind w:firstLine="200"/>
              <w:jc w:val="center"/>
              <w:rPr>
                <w:rFonts w:asciiTheme="minorEastAsia" w:hAnsiTheme="minorEastAsia" w:eastAsiaTheme="minorEastAsia"/>
                <w:color w:val="auto"/>
                <w:sz w:val="24"/>
                <w:highlight w:val="none"/>
              </w:rPr>
            </w:pPr>
          </w:p>
        </w:tc>
        <w:tc>
          <w:tcPr>
            <w:tcW w:w="3368" w:type="dxa"/>
            <w:gridSpan w:val="2"/>
            <w:vAlign w:val="center"/>
          </w:tcPr>
          <w:p w14:paraId="7C16A1DF">
            <w:pPr>
              <w:ind w:firstLine="200"/>
              <w:jc w:val="center"/>
              <w:rPr>
                <w:rFonts w:asciiTheme="minorEastAsia" w:hAnsiTheme="minorEastAsia" w:eastAsiaTheme="minorEastAsia"/>
                <w:color w:val="auto"/>
                <w:sz w:val="24"/>
                <w:highlight w:val="none"/>
              </w:rPr>
            </w:pPr>
          </w:p>
        </w:tc>
      </w:tr>
      <w:tr w14:paraId="7F229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CF3AF7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5064D6E0">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3D7BE66">
            <w:pPr>
              <w:ind w:firstLine="200"/>
              <w:jc w:val="center"/>
              <w:rPr>
                <w:rFonts w:asciiTheme="minorEastAsia" w:hAnsiTheme="minorEastAsia" w:eastAsiaTheme="minorEastAsia"/>
                <w:color w:val="auto"/>
                <w:sz w:val="24"/>
                <w:highlight w:val="none"/>
              </w:rPr>
            </w:pPr>
          </w:p>
        </w:tc>
      </w:tr>
      <w:tr w14:paraId="7D11F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76184A04">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667E0385">
            <w:pPr>
              <w:ind w:firstLine="200"/>
              <w:jc w:val="center"/>
              <w:rPr>
                <w:rFonts w:asciiTheme="minorEastAsia" w:hAnsiTheme="minorEastAsia" w:eastAsiaTheme="minorEastAsia"/>
                <w:color w:val="auto"/>
                <w:sz w:val="24"/>
                <w:highlight w:val="none"/>
              </w:rPr>
            </w:pPr>
          </w:p>
        </w:tc>
      </w:tr>
    </w:tbl>
    <w:p w14:paraId="26C36F1F">
      <w:pPr>
        <w:spacing w:line="360" w:lineRule="auto"/>
        <w:ind w:firstLine="437"/>
        <w:outlineLvl w:val="3"/>
        <w:rPr>
          <w:rFonts w:asciiTheme="minorEastAsia" w:hAnsiTheme="minorEastAsia" w:eastAsiaTheme="minorEastAsia"/>
          <w:b/>
          <w:bCs/>
          <w:color w:val="auto"/>
          <w:sz w:val="24"/>
          <w:highlight w:val="none"/>
          <w:lang w:val="zh-CN"/>
        </w:rPr>
      </w:pPr>
      <w:bookmarkStart w:id="84" w:name="_Toc10340"/>
      <w:bookmarkStart w:id="85" w:name="_Toc1814"/>
      <w:bookmarkStart w:id="86" w:name="_Toc22618"/>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4"/>
      <w:bookmarkEnd w:id="85"/>
      <w:bookmarkEnd w:id="86"/>
    </w:p>
    <w:p w14:paraId="7ADCAB3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6E769B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9EE619D">
      <w:pPr>
        <w:spacing w:line="360" w:lineRule="auto"/>
        <w:ind w:firstLine="437"/>
        <w:outlineLvl w:val="3"/>
        <w:rPr>
          <w:rFonts w:asciiTheme="minorEastAsia" w:hAnsiTheme="minorEastAsia" w:eastAsiaTheme="minorEastAsia"/>
          <w:b/>
          <w:bCs/>
          <w:color w:val="auto"/>
          <w:sz w:val="24"/>
          <w:highlight w:val="none"/>
          <w:lang w:val="zh-CN"/>
        </w:rPr>
      </w:pPr>
      <w:bookmarkStart w:id="87" w:name="_Toc2846"/>
      <w:bookmarkStart w:id="88" w:name="_Toc32071"/>
      <w:bookmarkStart w:id="89" w:name="_Toc1930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5 </w:t>
      </w:r>
      <w:r>
        <w:rPr>
          <w:rFonts w:hint="eastAsia" w:asciiTheme="minorEastAsia" w:hAnsiTheme="minorEastAsia" w:eastAsiaTheme="minorEastAsia"/>
          <w:b/>
          <w:bCs/>
          <w:color w:val="auto"/>
          <w:sz w:val="24"/>
          <w:highlight w:val="none"/>
          <w:lang w:val="en-US" w:eastAsia="zh-CN"/>
        </w:rPr>
        <w:t>服务</w:t>
      </w:r>
      <w:r>
        <w:rPr>
          <w:rFonts w:asciiTheme="minorEastAsia" w:hAnsiTheme="minorEastAsia" w:eastAsiaTheme="minorEastAsia"/>
          <w:b/>
          <w:bCs/>
          <w:color w:val="auto"/>
          <w:sz w:val="24"/>
          <w:highlight w:val="none"/>
          <w:lang w:val="zh-CN"/>
        </w:rPr>
        <w:t>期限</w:t>
      </w:r>
      <w:r>
        <w:rPr>
          <w:rFonts w:hint="eastAsia" w:asciiTheme="minorEastAsia" w:hAnsiTheme="minorEastAsia" w:eastAsiaTheme="minorEastAsia"/>
          <w:b/>
          <w:bCs/>
          <w:color w:val="auto"/>
          <w:sz w:val="24"/>
          <w:highlight w:val="none"/>
          <w:lang w:val="zh-CN"/>
        </w:rPr>
        <w:t>、地点</w:t>
      </w:r>
      <w:bookmarkEnd w:id="87"/>
      <w:bookmarkEnd w:id="88"/>
      <w:bookmarkEnd w:id="89"/>
    </w:p>
    <w:p w14:paraId="5207E66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460200F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7874722">
      <w:pPr>
        <w:spacing w:line="360" w:lineRule="auto"/>
        <w:ind w:firstLine="435"/>
        <w:rPr>
          <w:rFonts w:hint="eastAsia" w:asciiTheme="minorEastAsia" w:hAnsiTheme="minorEastAsia" w:eastAsiaTheme="minorEastAsia"/>
          <w:b/>
          <w:bCs/>
          <w:color w:val="auto"/>
          <w:sz w:val="24"/>
          <w:highlight w:val="none"/>
          <w:lang w:val="zh-CN"/>
        </w:rPr>
      </w:pPr>
      <w:bookmarkStart w:id="90" w:name="_Toc19554"/>
      <w:bookmarkStart w:id="91" w:name="_Toc27250"/>
      <w:bookmarkStart w:id="92" w:name="_Toc21423"/>
      <w:r>
        <w:rPr>
          <w:rFonts w:hint="eastAsia" w:asciiTheme="minorEastAsia" w:hAnsiTheme="minorEastAsia" w:eastAsiaTheme="minorEastAsia"/>
          <w:color w:val="auto"/>
          <w:sz w:val="24"/>
          <w:highlight w:val="none"/>
        </w:rPr>
        <w:t>1.5.3</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F390459">
      <w:pPr>
        <w:spacing w:line="360" w:lineRule="auto"/>
        <w:ind w:firstLine="437"/>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1.6 违约责任</w:t>
      </w:r>
      <w:bookmarkEnd w:id="90"/>
      <w:bookmarkEnd w:id="91"/>
      <w:bookmarkEnd w:id="92"/>
    </w:p>
    <w:p w14:paraId="1F6F247F">
      <w:pPr>
        <w:spacing w:line="360" w:lineRule="auto"/>
        <w:ind w:firstLine="435"/>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rPr>
        <w:t>1.6.1除不可抗力外，如果乙方没有按照本合同约定的期限、地点和方式履行，那么甲方可要求乙方支付违约金，违约金按每迟延履行一日的应提供而未提供服务价格的    %计算，最高限额为本合同总价的     %；迟延履行的违约金计算数额达到前述最高限额之日起，甲方有权在要求乙方支付违约金的同时，书面通知乙方解除本合同；</w:t>
      </w:r>
      <w:r>
        <w:rPr>
          <w:rFonts w:hint="eastAsia" w:asciiTheme="minorEastAsia" w:hAnsiTheme="minorEastAsia" w:eastAsiaTheme="minorEastAsia"/>
          <w:color w:val="auto"/>
          <w:sz w:val="24"/>
          <w:highlight w:val="none"/>
          <w:lang w:val="en-US" w:eastAsia="zh-CN"/>
        </w:rPr>
        <w:t xml:space="preserve"> </w:t>
      </w:r>
    </w:p>
    <w:p w14:paraId="501EB1A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5AB2A0B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59356AA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3A056F5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395C9F4C">
      <w:pPr>
        <w:spacing w:line="360" w:lineRule="auto"/>
        <w:ind w:firstLine="437"/>
        <w:outlineLvl w:val="3"/>
        <w:rPr>
          <w:rFonts w:asciiTheme="minorEastAsia" w:hAnsiTheme="minorEastAsia" w:eastAsiaTheme="minorEastAsia"/>
          <w:b/>
          <w:bCs/>
          <w:color w:val="auto"/>
          <w:sz w:val="24"/>
          <w:highlight w:val="none"/>
          <w:lang w:val="zh-CN"/>
        </w:rPr>
      </w:pPr>
      <w:bookmarkStart w:id="93" w:name="_Toc15583"/>
      <w:bookmarkStart w:id="94" w:name="_Toc16021"/>
      <w:bookmarkStart w:id="95"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3"/>
      <w:bookmarkEnd w:id="94"/>
      <w:bookmarkEnd w:id="95"/>
    </w:p>
    <w:p w14:paraId="75231E7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 安庆仲裁委员会 申请仲裁。②向________人民法院起诉。</w:t>
      </w:r>
    </w:p>
    <w:p w14:paraId="2994F019">
      <w:pPr>
        <w:spacing w:line="360" w:lineRule="auto"/>
        <w:ind w:firstLine="437"/>
        <w:outlineLvl w:val="3"/>
        <w:rPr>
          <w:rFonts w:asciiTheme="minorEastAsia" w:hAnsiTheme="minorEastAsia" w:eastAsiaTheme="minorEastAsia"/>
          <w:b/>
          <w:bCs/>
          <w:color w:val="auto"/>
          <w:sz w:val="24"/>
          <w:highlight w:val="none"/>
          <w:lang w:val="zh-CN"/>
        </w:rPr>
      </w:pPr>
      <w:bookmarkStart w:id="96" w:name="_Toc15322"/>
      <w:bookmarkStart w:id="97" w:name="_Toc7245"/>
      <w:bookmarkStart w:id="98" w:name="_Toc11173"/>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6"/>
      <w:bookmarkEnd w:id="97"/>
      <w:bookmarkEnd w:id="98"/>
    </w:p>
    <w:p w14:paraId="41EB4A52">
      <w:pPr>
        <w:spacing w:line="360" w:lineRule="auto"/>
        <w:ind w:firstLine="435"/>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3C6F4027">
      <w:pPr>
        <w:autoSpaceDE w:val="0"/>
        <w:autoSpaceDN w:val="0"/>
        <w:adjustRightInd w:val="0"/>
        <w:spacing w:line="560" w:lineRule="exact"/>
        <w:rPr>
          <w:rFonts w:asciiTheme="minorEastAsia" w:hAnsiTheme="minorEastAsia" w:eastAsiaTheme="minorEastAsia"/>
          <w:color w:val="auto"/>
          <w:sz w:val="24"/>
          <w:highlight w:val="none"/>
          <w:lang w:val="zh-CN"/>
        </w:rPr>
      </w:pPr>
    </w:p>
    <w:p w14:paraId="5911A01E">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19217C42">
      <w:pPr>
        <w:widowControl/>
        <w:spacing w:line="560" w:lineRule="exact"/>
        <w:jc w:val="left"/>
        <w:rPr>
          <w:rFonts w:hint="eastAsia" w:asciiTheme="minorEastAsia" w:hAnsiTheme="minorEastAsia" w:eastAsiaTheme="minorEastAsia"/>
          <w:bCs/>
          <w:color w:val="auto"/>
          <w:sz w:val="24"/>
          <w:highlight w:val="none"/>
        </w:rPr>
      </w:pPr>
    </w:p>
    <w:p w14:paraId="0944A7B9">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43113D34">
      <w:pPr>
        <w:keepNext w:val="0"/>
        <w:keepLines w:val="0"/>
        <w:pageBreakBefore w:val="0"/>
        <w:widowControl w:val="0"/>
        <w:kinsoku/>
        <w:wordWrap/>
        <w:overflowPunct/>
        <w:topLinePunct w:val="0"/>
        <w:bidi w:val="0"/>
        <w:adjustRightInd/>
        <w:snapToGrid/>
        <w:spacing w:line="480" w:lineRule="exact"/>
        <w:ind w:firstLine="420" w:firstLineChars="200"/>
        <w:textAlignment w:val="auto"/>
        <w:rPr>
          <w:color w:val="auto"/>
          <w:highlight w:val="none"/>
        </w:rPr>
      </w:pPr>
    </w:p>
    <w:p w14:paraId="290BBE37">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785DC9B">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392C607A">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6088684">
      <w:pPr>
        <w:pStyle w:val="2"/>
        <w:rPr>
          <w:rFonts w:ascii="宋体" w:hAnsi="宋体" w:cs="宋体"/>
          <w:color w:val="auto"/>
          <w:szCs w:val="21"/>
          <w:highlight w:val="none"/>
        </w:rPr>
      </w:pPr>
    </w:p>
    <w:p w14:paraId="7EE8BA91">
      <w:pPr>
        <w:pStyle w:val="2"/>
        <w:rPr>
          <w:rFonts w:ascii="宋体" w:hAnsi="宋体" w:cs="宋体"/>
          <w:color w:val="auto"/>
          <w:szCs w:val="21"/>
          <w:highlight w:val="none"/>
        </w:rPr>
      </w:pPr>
    </w:p>
    <w:p w14:paraId="7E1F1240">
      <w:pPr>
        <w:pStyle w:val="2"/>
        <w:rPr>
          <w:rFonts w:ascii="宋体" w:hAnsi="宋体" w:cs="宋体"/>
          <w:color w:val="auto"/>
          <w:szCs w:val="21"/>
          <w:highlight w:val="none"/>
        </w:rPr>
      </w:pPr>
    </w:p>
    <w:p w14:paraId="77353355">
      <w:pPr>
        <w:pStyle w:val="2"/>
        <w:rPr>
          <w:rFonts w:ascii="宋体" w:hAnsi="宋体" w:cs="宋体"/>
          <w:color w:val="auto"/>
          <w:szCs w:val="21"/>
          <w:highlight w:val="none"/>
        </w:rPr>
      </w:pPr>
    </w:p>
    <w:p w14:paraId="28F237D8">
      <w:pPr>
        <w:pStyle w:val="2"/>
        <w:rPr>
          <w:rFonts w:ascii="宋体" w:hAnsi="宋体" w:cs="宋体"/>
          <w:color w:val="auto"/>
          <w:szCs w:val="21"/>
          <w:highlight w:val="none"/>
        </w:rPr>
      </w:pPr>
    </w:p>
    <w:p w14:paraId="50B5EF6B">
      <w:pPr>
        <w:pStyle w:val="2"/>
        <w:rPr>
          <w:rFonts w:ascii="宋体" w:hAnsi="宋体" w:cs="宋体"/>
          <w:color w:val="auto"/>
          <w:szCs w:val="21"/>
          <w:highlight w:val="none"/>
        </w:rPr>
      </w:pPr>
    </w:p>
    <w:p w14:paraId="6333ECD9">
      <w:pPr>
        <w:pStyle w:val="2"/>
        <w:rPr>
          <w:rFonts w:ascii="宋体" w:hAnsi="宋体" w:cs="宋体"/>
          <w:color w:val="auto"/>
          <w:szCs w:val="21"/>
          <w:highlight w:val="none"/>
        </w:rPr>
      </w:pPr>
    </w:p>
    <w:p w14:paraId="389E5C4C">
      <w:pPr>
        <w:pStyle w:val="2"/>
        <w:rPr>
          <w:rFonts w:ascii="宋体" w:hAnsi="宋体" w:cs="宋体"/>
          <w:color w:val="auto"/>
          <w:szCs w:val="21"/>
          <w:highlight w:val="none"/>
        </w:rPr>
      </w:pPr>
    </w:p>
    <w:p w14:paraId="414869AC">
      <w:pPr>
        <w:pStyle w:val="2"/>
        <w:rPr>
          <w:rFonts w:ascii="宋体" w:hAnsi="宋体" w:cs="宋体"/>
          <w:color w:val="auto"/>
          <w:szCs w:val="21"/>
          <w:highlight w:val="none"/>
        </w:rPr>
      </w:pPr>
    </w:p>
    <w:p w14:paraId="4B6BAAFE">
      <w:pPr>
        <w:keepNext w:val="0"/>
        <w:keepLines w:val="0"/>
        <w:pageBreakBefore w:val="0"/>
        <w:widowControl w:val="0"/>
        <w:kinsoku/>
        <w:wordWrap/>
        <w:overflowPunct/>
        <w:topLinePunct w:val="0"/>
        <w:bidi w:val="0"/>
        <w:adjustRightInd/>
        <w:snapToGrid/>
        <w:spacing w:line="480" w:lineRule="exact"/>
        <w:textAlignment w:val="auto"/>
        <w:rPr>
          <w:rFonts w:ascii="宋体" w:hAnsi="宋体" w:cs="宋体"/>
          <w:color w:val="auto"/>
          <w:szCs w:val="21"/>
          <w:highlight w:val="none"/>
        </w:rPr>
      </w:pPr>
    </w:p>
    <w:p w14:paraId="5C600B52">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04DFB0D3">
      <w:pPr>
        <w:pStyle w:val="6"/>
        <w:rPr>
          <w:rFonts w:ascii="宋体" w:hAnsi="宋体" w:cs="宋体"/>
          <w:color w:val="auto"/>
          <w:szCs w:val="21"/>
          <w:highlight w:val="none"/>
        </w:rPr>
      </w:pPr>
    </w:p>
    <w:p w14:paraId="2255EC6F">
      <w:pPr>
        <w:pStyle w:val="6"/>
        <w:rPr>
          <w:rFonts w:ascii="宋体" w:hAnsi="宋体" w:cs="宋体"/>
          <w:color w:val="auto"/>
          <w:szCs w:val="21"/>
          <w:highlight w:val="none"/>
        </w:rPr>
      </w:pPr>
    </w:p>
    <w:p w14:paraId="691D0E3E">
      <w:pPr>
        <w:pStyle w:val="6"/>
        <w:rPr>
          <w:rFonts w:ascii="宋体" w:hAnsi="宋体" w:cs="宋体"/>
          <w:color w:val="auto"/>
          <w:szCs w:val="21"/>
          <w:highlight w:val="none"/>
        </w:rPr>
      </w:pPr>
    </w:p>
    <w:p w14:paraId="1D2F2307">
      <w:pPr>
        <w:pStyle w:val="6"/>
        <w:rPr>
          <w:rFonts w:ascii="宋体" w:hAnsi="宋体" w:cs="宋体"/>
          <w:color w:val="auto"/>
          <w:szCs w:val="21"/>
          <w:highlight w:val="none"/>
        </w:rPr>
      </w:pPr>
    </w:p>
    <w:p w14:paraId="76EA29AD">
      <w:pPr>
        <w:pStyle w:val="6"/>
        <w:ind w:left="0" w:leftChars="0" w:firstLine="0" w:firstLineChars="0"/>
        <w:rPr>
          <w:rFonts w:ascii="宋体" w:hAnsi="宋体" w:cs="宋体"/>
          <w:color w:val="auto"/>
          <w:szCs w:val="21"/>
          <w:highlight w:val="none"/>
        </w:rPr>
      </w:pPr>
    </w:p>
    <w:p w14:paraId="6AD388B3">
      <w:pPr>
        <w:pStyle w:val="6"/>
        <w:rPr>
          <w:rFonts w:ascii="宋体" w:hAnsi="宋体" w:cs="宋体"/>
          <w:color w:val="auto"/>
          <w:szCs w:val="21"/>
          <w:highlight w:val="none"/>
        </w:rPr>
      </w:pPr>
    </w:p>
    <w:p w14:paraId="3AEC431B">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bookmarkStart w:id="99" w:name="_Toc1812"/>
      <w:bookmarkStart w:id="100" w:name="_Toc54941341"/>
      <w:bookmarkStart w:id="101" w:name="_Toc8981"/>
      <w:bookmarkStart w:id="102" w:name="_Toc439316880"/>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3" w:name="_Toc417656001"/>
      <w:r>
        <w:rPr>
          <w:rFonts w:hint="eastAsia" w:ascii="Arial" w:hAnsi="Arial"/>
          <w:color w:val="auto"/>
          <w:kern w:val="2"/>
          <w:sz w:val="36"/>
          <w:szCs w:val="36"/>
          <w:highlight w:val="none"/>
        </w:rPr>
        <w:t>响应文件格式</w:t>
      </w:r>
      <w:bookmarkEnd w:id="99"/>
      <w:bookmarkEnd w:id="100"/>
      <w:bookmarkEnd w:id="101"/>
      <w:bookmarkEnd w:id="102"/>
      <w:bookmarkEnd w:id="103"/>
    </w:p>
    <w:p w14:paraId="662B6418">
      <w:pPr>
        <w:spacing w:line="360" w:lineRule="auto"/>
        <w:jc w:val="center"/>
        <w:rPr>
          <w:rFonts w:ascii="仿宋" w:hAnsi="仿宋" w:eastAsia="仿宋"/>
          <w:b/>
          <w:color w:val="auto"/>
          <w:spacing w:val="20"/>
          <w:sz w:val="36"/>
          <w:szCs w:val="36"/>
          <w:highlight w:val="none"/>
          <w:u w:val="single"/>
        </w:rPr>
      </w:pPr>
    </w:p>
    <w:p w14:paraId="7B61BE88">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1CD4C28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1BC6C8DC">
      <w:pPr>
        <w:spacing w:line="480" w:lineRule="auto"/>
        <w:jc w:val="center"/>
        <w:rPr>
          <w:rFonts w:ascii="宋体"/>
          <w:b/>
          <w:color w:val="auto"/>
          <w:sz w:val="72"/>
          <w:szCs w:val="72"/>
          <w:highlight w:val="none"/>
        </w:rPr>
      </w:pPr>
    </w:p>
    <w:p w14:paraId="43E429EB">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27C6356">
      <w:pPr>
        <w:spacing w:line="480" w:lineRule="auto"/>
        <w:jc w:val="center"/>
        <w:rPr>
          <w:rFonts w:ascii="宋体"/>
          <w:b/>
          <w:color w:val="auto"/>
          <w:sz w:val="72"/>
          <w:szCs w:val="72"/>
          <w:highlight w:val="none"/>
        </w:rPr>
      </w:pPr>
    </w:p>
    <w:p w14:paraId="4902514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36DC0B7">
      <w:pPr>
        <w:spacing w:line="480" w:lineRule="auto"/>
        <w:jc w:val="center"/>
        <w:rPr>
          <w:rFonts w:ascii="宋体"/>
          <w:b/>
          <w:color w:val="auto"/>
          <w:sz w:val="72"/>
          <w:szCs w:val="72"/>
          <w:highlight w:val="none"/>
        </w:rPr>
      </w:pPr>
    </w:p>
    <w:p w14:paraId="75770D9D">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7CE20FB8">
      <w:pPr>
        <w:pStyle w:val="2"/>
        <w:ind w:left="0" w:leftChars="0" w:firstLine="0" w:firstLineChars="0"/>
        <w:rPr>
          <w:rFonts w:ascii="宋体"/>
          <w:color w:val="auto"/>
          <w:sz w:val="24"/>
          <w:highlight w:val="none"/>
        </w:rPr>
      </w:pPr>
    </w:p>
    <w:p w14:paraId="4291AA2D">
      <w:pPr>
        <w:spacing w:line="360" w:lineRule="auto"/>
        <w:rPr>
          <w:rFonts w:ascii="宋体"/>
          <w:color w:val="auto"/>
          <w:sz w:val="24"/>
          <w:highlight w:val="none"/>
        </w:rPr>
      </w:pPr>
    </w:p>
    <w:p w14:paraId="1324F98C">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3F5E9330">
      <w:pPr>
        <w:spacing w:line="360" w:lineRule="auto"/>
        <w:rPr>
          <w:rFonts w:ascii="仿宋_GB2312" w:eastAsia="仿宋_GB2312"/>
          <w:color w:val="auto"/>
          <w:sz w:val="30"/>
          <w:szCs w:val="30"/>
          <w:highlight w:val="none"/>
        </w:rPr>
      </w:pPr>
    </w:p>
    <w:p w14:paraId="2C36A165">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798700AF">
      <w:pPr>
        <w:spacing w:line="480" w:lineRule="exact"/>
        <w:jc w:val="center"/>
        <w:rPr>
          <w:rFonts w:ascii="宋体" w:hAnsi="宋体"/>
          <w:b/>
          <w:color w:val="auto"/>
          <w:sz w:val="30"/>
          <w:szCs w:val="30"/>
          <w:highlight w:val="none"/>
        </w:rPr>
      </w:pPr>
    </w:p>
    <w:p w14:paraId="296C828B">
      <w:pPr>
        <w:spacing w:line="480" w:lineRule="exact"/>
        <w:rPr>
          <w:rFonts w:ascii="黑体" w:eastAsia="黑体"/>
          <w:b/>
          <w:bCs/>
          <w:color w:val="auto"/>
          <w:szCs w:val="21"/>
          <w:highlight w:val="none"/>
        </w:rPr>
      </w:pPr>
    </w:p>
    <w:p w14:paraId="0981710E">
      <w:pPr>
        <w:rPr>
          <w:color w:val="auto"/>
          <w:highlight w:val="none"/>
        </w:rPr>
      </w:pPr>
    </w:p>
    <w:p w14:paraId="2BA191F7">
      <w:pPr>
        <w:jc w:val="center"/>
        <w:rPr>
          <w:rFonts w:hint="eastAsia" w:ascii="宋体" w:hAnsi="宋体" w:cs="宋体"/>
          <w:b/>
          <w:color w:val="auto"/>
          <w:sz w:val="32"/>
          <w:szCs w:val="32"/>
          <w:highlight w:val="none"/>
        </w:rPr>
      </w:pPr>
    </w:p>
    <w:p w14:paraId="03F22647">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888FA9E">
      <w:pPr>
        <w:pStyle w:val="2"/>
        <w:rPr>
          <w:rFonts w:hint="default"/>
          <w:color w:val="auto"/>
          <w:sz w:val="28"/>
          <w:szCs w:val="28"/>
          <w:highlight w:val="none"/>
          <w:lang w:val="en-US" w:eastAsia="zh-CN"/>
        </w:rPr>
      </w:pPr>
    </w:p>
    <w:p w14:paraId="487CA56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642DF1C6">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620D7858">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32887404">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2FF99FFA">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02433E24">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3DE2DFAF">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E37E47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561DC79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5F7F1769">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67E40E6D">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22DA454D">
      <w:pPr>
        <w:rPr>
          <w:rFonts w:hint="default"/>
          <w:color w:val="auto"/>
          <w:sz w:val="24"/>
          <w:szCs w:val="24"/>
          <w:highlight w:val="none"/>
          <w:lang w:val="en-US" w:eastAsia="zh-CN"/>
        </w:rPr>
      </w:pPr>
    </w:p>
    <w:p w14:paraId="30C63C0B">
      <w:pPr>
        <w:spacing w:line="480" w:lineRule="auto"/>
        <w:ind w:firstLine="480" w:firstLineChars="200"/>
        <w:rPr>
          <w:rFonts w:ascii="宋体" w:hAnsi="宋体" w:cs="宋体"/>
          <w:color w:val="auto"/>
          <w:sz w:val="24"/>
          <w:highlight w:val="none"/>
        </w:rPr>
      </w:pPr>
    </w:p>
    <w:p w14:paraId="3C85195D">
      <w:pPr>
        <w:pStyle w:val="2"/>
        <w:rPr>
          <w:rFonts w:ascii="宋体" w:hAnsi="宋体" w:cs="宋体"/>
          <w:color w:val="auto"/>
          <w:sz w:val="24"/>
          <w:highlight w:val="none"/>
        </w:rPr>
      </w:pPr>
    </w:p>
    <w:p w14:paraId="43A49AC0">
      <w:pPr>
        <w:pStyle w:val="2"/>
        <w:rPr>
          <w:rFonts w:ascii="宋体" w:hAnsi="宋体" w:cs="宋体"/>
          <w:color w:val="auto"/>
          <w:sz w:val="24"/>
          <w:highlight w:val="none"/>
        </w:rPr>
      </w:pPr>
    </w:p>
    <w:p w14:paraId="0C15103E">
      <w:pPr>
        <w:spacing w:line="480" w:lineRule="auto"/>
        <w:ind w:firstLine="480" w:firstLineChars="200"/>
        <w:rPr>
          <w:rFonts w:ascii="宋体" w:cs="宋体"/>
          <w:color w:val="auto"/>
          <w:sz w:val="24"/>
          <w:highlight w:val="none"/>
        </w:rPr>
      </w:pPr>
    </w:p>
    <w:p w14:paraId="7EF25BB2">
      <w:pPr>
        <w:spacing w:line="480" w:lineRule="auto"/>
        <w:ind w:firstLine="480" w:firstLineChars="200"/>
        <w:rPr>
          <w:rFonts w:ascii="宋体" w:hAnsi="宋体" w:cs="宋体"/>
          <w:color w:val="auto"/>
          <w:sz w:val="24"/>
          <w:highlight w:val="none"/>
        </w:rPr>
      </w:pPr>
    </w:p>
    <w:p w14:paraId="4DADB900">
      <w:pPr>
        <w:spacing w:line="480" w:lineRule="auto"/>
        <w:ind w:firstLine="480" w:firstLineChars="200"/>
        <w:rPr>
          <w:rFonts w:ascii="宋体" w:hAnsi="宋体" w:cs="宋体"/>
          <w:color w:val="auto"/>
          <w:sz w:val="24"/>
          <w:highlight w:val="none"/>
        </w:rPr>
      </w:pPr>
    </w:p>
    <w:p w14:paraId="6D6CD672">
      <w:pPr>
        <w:spacing w:line="480" w:lineRule="auto"/>
        <w:ind w:firstLine="480" w:firstLineChars="200"/>
        <w:rPr>
          <w:rFonts w:ascii="宋体" w:cs="宋体"/>
          <w:color w:val="auto"/>
          <w:sz w:val="24"/>
          <w:highlight w:val="none"/>
        </w:rPr>
      </w:pPr>
    </w:p>
    <w:p w14:paraId="4C3254F9">
      <w:pPr>
        <w:widowControl/>
        <w:jc w:val="left"/>
        <w:rPr>
          <w:rFonts w:ascii="宋体" w:cs="宋体"/>
          <w:color w:val="auto"/>
          <w:sz w:val="24"/>
          <w:highlight w:val="none"/>
        </w:rPr>
      </w:pPr>
    </w:p>
    <w:p w14:paraId="526CB16E">
      <w:pPr>
        <w:pStyle w:val="9"/>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6B439426">
      <w:pPr>
        <w:pStyle w:val="25"/>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F1E6975">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4" w:name="_Hlk44287576"/>
      <w:r>
        <w:rPr>
          <w:rFonts w:hint="eastAsia" w:ascii="宋体" w:hAnsi="宋体" w:eastAsia="宋体"/>
          <w:color w:val="auto"/>
          <w:sz w:val="24"/>
          <w:highlight w:val="none"/>
        </w:rPr>
        <w:t>竞争性谈判公告</w:t>
      </w:r>
      <w:bookmarkEnd w:id="104"/>
      <w:r>
        <w:rPr>
          <w:rFonts w:hint="eastAsia" w:ascii="宋体" w:hAnsi="宋体" w:eastAsia="宋体"/>
          <w:color w:val="auto"/>
          <w:sz w:val="24"/>
          <w:highlight w:val="none"/>
        </w:rPr>
        <w:t>，我方兹宣布同意如下：</w:t>
      </w:r>
    </w:p>
    <w:p w14:paraId="21BA2D29">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1.如我公司成交，我公司承诺愿意按谈判文件规定缴纳成交服务费。按本次谈判文件规定及最后报价承诺供货。</w:t>
      </w:r>
    </w:p>
    <w:p w14:paraId="443188A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并保证于甲方（采购人）要求的日期内完成项目的交货，并通过甲方（采购人）验收。</w:t>
      </w:r>
    </w:p>
    <w:p w14:paraId="2F09BD4E">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753206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53BF192C">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2DBF5940">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74983884">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58EF9769">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6C11DC3A">
      <w:pPr>
        <w:spacing w:line="360" w:lineRule="auto"/>
        <w:ind w:firstLine="480" w:firstLineChars="200"/>
        <w:rPr>
          <w:rFonts w:ascii="宋体" w:hAnsi="宋体" w:eastAsia="宋体"/>
          <w:color w:val="auto"/>
          <w:sz w:val="24"/>
          <w:highlight w:val="none"/>
        </w:rPr>
      </w:pPr>
    </w:p>
    <w:p w14:paraId="2DF1EAFB">
      <w:pPr>
        <w:spacing w:line="360" w:lineRule="auto"/>
        <w:ind w:firstLine="480" w:firstLineChars="200"/>
        <w:rPr>
          <w:rFonts w:ascii="宋体" w:hAnsi="宋体" w:eastAsia="宋体"/>
          <w:color w:val="auto"/>
          <w:sz w:val="24"/>
          <w:highlight w:val="none"/>
        </w:rPr>
      </w:pPr>
    </w:p>
    <w:p w14:paraId="53FA58CF">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56156F7">
      <w:pPr>
        <w:pStyle w:val="2"/>
        <w:rPr>
          <w:rFonts w:hint="eastAsia"/>
          <w:lang w:val="en-US" w:eastAsia="zh-CN"/>
        </w:rPr>
      </w:pPr>
    </w:p>
    <w:p w14:paraId="0658FF92">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9BE3511">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B59D5D3">
      <w:pPr>
        <w:spacing w:line="360" w:lineRule="auto"/>
        <w:ind w:firstLine="3600" w:firstLineChars="1500"/>
        <w:rPr>
          <w:rFonts w:hint="eastAsia" w:ascii="宋体" w:hAnsi="宋体" w:eastAsia="宋体"/>
          <w:color w:val="auto"/>
          <w:sz w:val="24"/>
          <w:highlight w:val="none"/>
        </w:rPr>
      </w:pPr>
    </w:p>
    <w:p w14:paraId="47AC3FF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4500685">
      <w:pPr>
        <w:pStyle w:val="23"/>
        <w:tabs>
          <w:tab w:val="left" w:pos="5580"/>
        </w:tabs>
        <w:spacing w:line="480" w:lineRule="auto"/>
        <w:ind w:firstLine="3570" w:firstLineChars="1700"/>
        <w:rPr>
          <w:rFonts w:hint="eastAsia" w:hAnsi="宋体" w:cs="宋体"/>
          <w:color w:val="auto"/>
          <w:highlight w:val="none"/>
        </w:rPr>
      </w:pPr>
    </w:p>
    <w:p w14:paraId="3823B4DF">
      <w:pPr>
        <w:pStyle w:val="23"/>
        <w:tabs>
          <w:tab w:val="left" w:pos="5580"/>
        </w:tabs>
        <w:spacing w:line="480" w:lineRule="auto"/>
        <w:rPr>
          <w:rFonts w:hint="eastAsia" w:hAnsi="宋体" w:cs="宋体"/>
          <w:color w:val="auto"/>
          <w:highlight w:val="none"/>
        </w:rPr>
      </w:pPr>
    </w:p>
    <w:p w14:paraId="74BD03EA">
      <w:pPr>
        <w:pStyle w:val="23"/>
        <w:tabs>
          <w:tab w:val="left" w:pos="5580"/>
        </w:tabs>
        <w:spacing w:line="480" w:lineRule="auto"/>
        <w:rPr>
          <w:rFonts w:hint="eastAsia" w:hAnsi="宋体" w:cs="宋体"/>
          <w:color w:val="auto"/>
          <w:highlight w:val="none"/>
        </w:rPr>
      </w:pPr>
    </w:p>
    <w:p w14:paraId="791F8B48">
      <w:pPr>
        <w:pStyle w:val="9"/>
        <w:numPr>
          <w:ilvl w:val="0"/>
          <w:numId w:val="0"/>
        </w:numPr>
        <w:tabs>
          <w:tab w:val="left" w:pos="2730"/>
        </w:tabs>
        <w:jc w:val="center"/>
        <w:rPr>
          <w:rFonts w:cs="宋体"/>
          <w:color w:val="auto"/>
          <w:sz w:val="28"/>
          <w:szCs w:val="28"/>
          <w:highlight w:val="none"/>
        </w:rPr>
      </w:pPr>
      <w:bookmarkStart w:id="105" w:name="_Toc28034"/>
      <w:bookmarkStart w:id="106" w:name="_Toc476584434"/>
      <w:bookmarkStart w:id="107" w:name="_Toc54941343"/>
      <w:bookmarkStart w:id="108" w:name="_Toc28153"/>
      <w:bookmarkStart w:id="109" w:name="_Toc32647"/>
      <w:bookmarkStart w:id="110"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5"/>
      <w:bookmarkEnd w:id="106"/>
      <w:bookmarkEnd w:id="107"/>
    </w:p>
    <w:p w14:paraId="031F42A7">
      <w:pPr>
        <w:rPr>
          <w:rFonts w:hint="eastAsia" w:hAnsi="宋体" w:eastAsia="宋体" w:cs="宋体"/>
          <w:color w:val="auto"/>
          <w:kern w:val="2"/>
          <w:sz w:val="28"/>
          <w:szCs w:val="28"/>
          <w:highlight w:val="none"/>
          <w:lang w:val="en-US" w:eastAsia="zh-CN" w:bidi="ar-SA"/>
        </w:rPr>
      </w:pPr>
      <w:r>
        <w:rPr>
          <w:rFonts w:hint="eastAsia" w:hAnsi="宋体" w:eastAsia="宋体" w:cs="宋体"/>
          <w:color w:val="auto"/>
          <w:kern w:val="2"/>
          <w:sz w:val="28"/>
          <w:szCs w:val="28"/>
          <w:highlight w:val="none"/>
          <w:lang w:val="en-US" w:eastAsia="zh-CN" w:bidi="ar-SA"/>
        </w:rPr>
        <w:t>首轮报价表</w:t>
      </w:r>
    </w:p>
    <w:p w14:paraId="1C823452">
      <w:pPr>
        <w:snapToGrid w:val="0"/>
        <w:spacing w:line="360" w:lineRule="auto"/>
        <w:jc w:val="left"/>
        <w:rPr>
          <w:rFonts w:hint="eastAsia" w:ascii="宋体" w:hAnsi="宋体" w:eastAsia="宋体"/>
          <w:b/>
          <w:color w:val="auto"/>
          <w:sz w:val="24"/>
          <w:szCs w:val="28"/>
          <w:highlight w:val="none"/>
        </w:rPr>
      </w:pPr>
    </w:p>
    <w:p w14:paraId="10EDCDB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4220AD52">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35351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5ED0E570">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1A30462A">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3621414A">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r>
              <w:rPr>
                <w:rFonts w:hint="eastAsia" w:ascii="宋体" w:hAnsi="宋体" w:cs="宋体"/>
                <w:b/>
                <w:bCs/>
                <w:color w:val="auto"/>
                <w:sz w:val="24"/>
                <w:szCs w:val="24"/>
                <w:highlight w:val="none"/>
                <w:lang w:val="en-US" w:eastAsia="zh-CN"/>
              </w:rPr>
              <w:t>/年</w:t>
            </w:r>
          </w:p>
        </w:tc>
      </w:tr>
      <w:tr w14:paraId="18E18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C9F4D5C">
            <w:pPr>
              <w:spacing w:line="360" w:lineRule="auto"/>
              <w:jc w:val="center"/>
              <w:rPr>
                <w:rFonts w:ascii="宋体" w:hAnsi="宋体" w:eastAsia="宋体"/>
                <w:b/>
                <w:color w:val="auto"/>
                <w:sz w:val="24"/>
                <w:szCs w:val="24"/>
                <w:highlight w:val="none"/>
              </w:rPr>
            </w:pPr>
          </w:p>
        </w:tc>
        <w:tc>
          <w:tcPr>
            <w:tcW w:w="3556" w:type="pct"/>
            <w:vAlign w:val="center"/>
          </w:tcPr>
          <w:p w14:paraId="431DC9EB">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r>
              <w:rPr>
                <w:rFonts w:hint="eastAsia" w:ascii="宋体" w:hAnsi="宋体" w:cs="宋体"/>
                <w:b/>
                <w:bCs/>
                <w:color w:val="auto"/>
                <w:sz w:val="24"/>
                <w:szCs w:val="24"/>
                <w:highlight w:val="none"/>
                <w:lang w:val="en-US" w:eastAsia="zh-CN"/>
              </w:rPr>
              <w:t>/年</w:t>
            </w:r>
          </w:p>
        </w:tc>
      </w:tr>
      <w:tr w14:paraId="527D3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AADDF06">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09EDC7EB">
            <w:pPr>
              <w:spacing w:line="360" w:lineRule="auto"/>
              <w:rPr>
                <w:rFonts w:ascii="宋体" w:hAnsi="宋体" w:eastAsia="宋体"/>
                <w:b/>
                <w:color w:val="auto"/>
                <w:sz w:val="24"/>
                <w:highlight w:val="none"/>
              </w:rPr>
            </w:pPr>
          </w:p>
        </w:tc>
      </w:tr>
    </w:tbl>
    <w:p w14:paraId="0819E128">
      <w:pPr>
        <w:pStyle w:val="9"/>
        <w:tabs>
          <w:tab w:val="left" w:pos="2730"/>
        </w:tabs>
        <w:rPr>
          <w:color w:val="auto"/>
          <w:highlight w:val="none"/>
        </w:rPr>
      </w:pPr>
    </w:p>
    <w:p w14:paraId="79A29420">
      <w:pPr>
        <w:spacing w:line="440" w:lineRule="exact"/>
        <w:ind w:firstLine="4800" w:firstLineChars="2000"/>
        <w:rPr>
          <w:rFonts w:hint="eastAsia" w:ascii="宋体" w:hAnsi="宋体" w:eastAsia="宋体"/>
          <w:color w:val="auto"/>
          <w:sz w:val="24"/>
          <w:szCs w:val="24"/>
          <w:highlight w:val="none"/>
        </w:rPr>
      </w:pPr>
    </w:p>
    <w:p w14:paraId="4CA3CCE4">
      <w:pPr>
        <w:spacing w:line="440" w:lineRule="exact"/>
        <w:ind w:firstLine="4800" w:firstLineChars="2000"/>
        <w:rPr>
          <w:rFonts w:hint="eastAsia" w:ascii="宋体" w:hAnsi="宋体" w:eastAsia="宋体"/>
          <w:color w:val="auto"/>
          <w:sz w:val="24"/>
          <w:szCs w:val="24"/>
          <w:highlight w:val="none"/>
        </w:rPr>
      </w:pPr>
    </w:p>
    <w:p w14:paraId="33F77F26">
      <w:pPr>
        <w:spacing w:line="440" w:lineRule="exact"/>
        <w:ind w:firstLine="4800" w:firstLineChars="2000"/>
        <w:rPr>
          <w:rFonts w:hint="eastAsia" w:ascii="宋体" w:hAnsi="宋体" w:eastAsia="宋体"/>
          <w:color w:val="auto"/>
          <w:sz w:val="24"/>
          <w:szCs w:val="24"/>
          <w:highlight w:val="none"/>
        </w:rPr>
      </w:pPr>
    </w:p>
    <w:p w14:paraId="2566F36F">
      <w:pPr>
        <w:spacing w:line="440" w:lineRule="exact"/>
        <w:ind w:firstLine="4800" w:firstLineChars="2000"/>
        <w:rPr>
          <w:rFonts w:hint="eastAsia" w:ascii="宋体" w:hAnsi="宋体" w:eastAsia="宋体"/>
          <w:color w:val="auto"/>
          <w:sz w:val="24"/>
          <w:szCs w:val="24"/>
          <w:highlight w:val="none"/>
        </w:rPr>
      </w:pPr>
    </w:p>
    <w:p w14:paraId="51CF158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65EDAE">
      <w:pPr>
        <w:spacing w:line="360" w:lineRule="auto"/>
        <w:ind w:firstLine="3600" w:firstLineChars="1500"/>
        <w:rPr>
          <w:rFonts w:hint="eastAsia" w:ascii="宋体" w:hAnsi="宋体" w:eastAsia="宋体"/>
          <w:color w:val="auto"/>
          <w:sz w:val="24"/>
          <w:highlight w:val="none"/>
        </w:rPr>
      </w:pPr>
    </w:p>
    <w:p w14:paraId="2175027E">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7D677BC">
      <w:pPr>
        <w:rPr>
          <w:rFonts w:hint="eastAsia" w:hAnsi="宋体" w:cs="宋体"/>
          <w:color w:val="auto"/>
          <w:sz w:val="28"/>
          <w:szCs w:val="28"/>
          <w:highlight w:val="none"/>
          <w:lang w:val="en-US" w:eastAsia="zh-CN"/>
        </w:rPr>
      </w:pPr>
    </w:p>
    <w:p w14:paraId="300083D4">
      <w:pPr>
        <w:rPr>
          <w:rFonts w:hint="eastAsia" w:hAnsi="宋体" w:cs="宋体"/>
          <w:color w:val="auto"/>
          <w:sz w:val="28"/>
          <w:szCs w:val="28"/>
          <w:highlight w:val="none"/>
          <w:lang w:val="en-US" w:eastAsia="zh-CN"/>
        </w:rPr>
      </w:pPr>
    </w:p>
    <w:p w14:paraId="7522B51F">
      <w:pPr>
        <w:rPr>
          <w:rFonts w:hint="eastAsia" w:hAnsi="宋体" w:cs="宋体"/>
          <w:color w:val="auto"/>
          <w:sz w:val="28"/>
          <w:szCs w:val="28"/>
          <w:highlight w:val="none"/>
          <w:lang w:val="en-US" w:eastAsia="zh-CN"/>
        </w:rPr>
      </w:pPr>
    </w:p>
    <w:p w14:paraId="5BF86DA1">
      <w:pPr>
        <w:pStyle w:val="2"/>
        <w:rPr>
          <w:rFonts w:hint="eastAsia" w:hAnsi="宋体" w:cs="宋体"/>
          <w:color w:val="auto"/>
          <w:sz w:val="28"/>
          <w:szCs w:val="28"/>
          <w:highlight w:val="none"/>
          <w:lang w:val="en-US" w:eastAsia="zh-CN"/>
        </w:rPr>
      </w:pPr>
    </w:p>
    <w:p w14:paraId="3EC13B2F">
      <w:pPr>
        <w:pStyle w:val="9"/>
        <w:numPr>
          <w:ilvl w:val="0"/>
          <w:numId w:val="0"/>
        </w:numPr>
        <w:shd w:val="clear" w:color="auto" w:fill="FFFFFF"/>
        <w:tabs>
          <w:tab w:val="left" w:pos="2730"/>
        </w:tabs>
        <w:jc w:val="both"/>
        <w:rPr>
          <w:rFonts w:hint="eastAsia" w:cs="宋体"/>
          <w:color w:val="auto"/>
          <w:sz w:val="28"/>
          <w:szCs w:val="28"/>
          <w:highlight w:val="none"/>
          <w:lang w:val="en-US" w:eastAsia="zh-CN"/>
        </w:rPr>
      </w:pPr>
    </w:p>
    <w:p w14:paraId="32A27C6C">
      <w:pPr>
        <w:pStyle w:val="9"/>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p>
    <w:bookmarkEnd w:id="108"/>
    <w:bookmarkEnd w:id="109"/>
    <w:p w14:paraId="032A22B4">
      <w:pPr>
        <w:pStyle w:val="9"/>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p w14:paraId="7BF35110">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40"/>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5E245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01055CF8">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7779460C">
            <w:pPr>
              <w:pStyle w:val="23"/>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742E3B0">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66C5276D">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3A20499E">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44D35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4656AAA">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35A747C0">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7345CFC7">
            <w:pPr>
              <w:jc w:val="center"/>
              <w:rPr>
                <w:rFonts w:asciiTheme="minorEastAsia" w:hAnsiTheme="minorEastAsia" w:eastAsiaTheme="minorEastAsia"/>
                <w:color w:val="auto"/>
                <w:sz w:val="24"/>
                <w:highlight w:val="none"/>
              </w:rPr>
            </w:pPr>
          </w:p>
        </w:tc>
        <w:tc>
          <w:tcPr>
            <w:tcW w:w="2347" w:type="dxa"/>
            <w:vAlign w:val="center"/>
          </w:tcPr>
          <w:p w14:paraId="5FDD0AB7">
            <w:pPr>
              <w:jc w:val="center"/>
              <w:rPr>
                <w:rFonts w:asciiTheme="minorEastAsia" w:hAnsiTheme="minorEastAsia" w:eastAsiaTheme="minorEastAsia"/>
                <w:color w:val="auto"/>
                <w:sz w:val="24"/>
                <w:highlight w:val="none"/>
              </w:rPr>
            </w:pPr>
          </w:p>
        </w:tc>
        <w:tc>
          <w:tcPr>
            <w:tcW w:w="1235" w:type="dxa"/>
            <w:vAlign w:val="center"/>
          </w:tcPr>
          <w:p w14:paraId="2ED9DBD1">
            <w:pPr>
              <w:jc w:val="center"/>
              <w:rPr>
                <w:rFonts w:asciiTheme="minorEastAsia" w:hAnsiTheme="minorEastAsia" w:eastAsiaTheme="minorEastAsia"/>
                <w:color w:val="auto"/>
                <w:sz w:val="24"/>
                <w:highlight w:val="none"/>
              </w:rPr>
            </w:pPr>
          </w:p>
        </w:tc>
      </w:tr>
      <w:tr w14:paraId="5024B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51092BFF">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6999037B">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128C371C">
            <w:pPr>
              <w:jc w:val="center"/>
              <w:rPr>
                <w:rFonts w:asciiTheme="minorEastAsia" w:hAnsiTheme="minorEastAsia" w:eastAsiaTheme="minorEastAsia"/>
                <w:color w:val="auto"/>
                <w:sz w:val="24"/>
                <w:highlight w:val="none"/>
              </w:rPr>
            </w:pPr>
          </w:p>
        </w:tc>
        <w:tc>
          <w:tcPr>
            <w:tcW w:w="2347" w:type="dxa"/>
            <w:vAlign w:val="center"/>
          </w:tcPr>
          <w:p w14:paraId="4FC7B01C">
            <w:pPr>
              <w:jc w:val="center"/>
              <w:rPr>
                <w:rFonts w:asciiTheme="minorEastAsia" w:hAnsiTheme="minorEastAsia" w:eastAsiaTheme="minorEastAsia"/>
                <w:color w:val="auto"/>
                <w:sz w:val="24"/>
                <w:highlight w:val="none"/>
              </w:rPr>
            </w:pPr>
          </w:p>
        </w:tc>
        <w:tc>
          <w:tcPr>
            <w:tcW w:w="1235" w:type="dxa"/>
            <w:vAlign w:val="center"/>
          </w:tcPr>
          <w:p w14:paraId="0F20F16D">
            <w:pPr>
              <w:jc w:val="center"/>
              <w:rPr>
                <w:rFonts w:asciiTheme="minorEastAsia" w:hAnsiTheme="minorEastAsia" w:eastAsiaTheme="minorEastAsia"/>
                <w:color w:val="auto"/>
                <w:sz w:val="24"/>
                <w:highlight w:val="none"/>
              </w:rPr>
            </w:pPr>
          </w:p>
        </w:tc>
      </w:tr>
      <w:tr w14:paraId="2C90B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7E81000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767CE1C0">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6BC06C14">
            <w:pPr>
              <w:jc w:val="center"/>
              <w:rPr>
                <w:rFonts w:asciiTheme="minorEastAsia" w:hAnsiTheme="minorEastAsia" w:eastAsiaTheme="minorEastAsia"/>
                <w:color w:val="auto"/>
                <w:sz w:val="24"/>
                <w:highlight w:val="none"/>
              </w:rPr>
            </w:pPr>
          </w:p>
        </w:tc>
        <w:tc>
          <w:tcPr>
            <w:tcW w:w="2347" w:type="dxa"/>
            <w:vAlign w:val="center"/>
          </w:tcPr>
          <w:p w14:paraId="5130A917">
            <w:pPr>
              <w:pStyle w:val="124"/>
              <w:jc w:val="center"/>
              <w:rPr>
                <w:rFonts w:asciiTheme="minorEastAsia" w:hAnsiTheme="minorEastAsia" w:eastAsiaTheme="minorEastAsia"/>
                <w:color w:val="auto"/>
                <w:highlight w:val="none"/>
              </w:rPr>
            </w:pPr>
          </w:p>
        </w:tc>
        <w:tc>
          <w:tcPr>
            <w:tcW w:w="1235" w:type="dxa"/>
            <w:vAlign w:val="center"/>
          </w:tcPr>
          <w:p w14:paraId="58FCE899">
            <w:pPr>
              <w:jc w:val="center"/>
              <w:rPr>
                <w:rFonts w:asciiTheme="minorEastAsia" w:hAnsiTheme="minorEastAsia" w:eastAsiaTheme="minorEastAsia"/>
                <w:color w:val="auto"/>
                <w:sz w:val="24"/>
                <w:highlight w:val="none"/>
              </w:rPr>
            </w:pPr>
          </w:p>
        </w:tc>
      </w:tr>
      <w:tr w14:paraId="7B6DF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5342EF8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16EB97BD">
            <w:pPr>
              <w:jc w:val="center"/>
              <w:rPr>
                <w:rFonts w:ascii="宋体" w:hAnsi="宋体"/>
                <w:color w:val="auto"/>
                <w:sz w:val="24"/>
                <w:highlight w:val="none"/>
              </w:rPr>
            </w:pPr>
          </w:p>
        </w:tc>
        <w:tc>
          <w:tcPr>
            <w:tcW w:w="2215" w:type="dxa"/>
            <w:vAlign w:val="center"/>
          </w:tcPr>
          <w:p w14:paraId="3D52BF18">
            <w:pPr>
              <w:jc w:val="center"/>
              <w:rPr>
                <w:rFonts w:asciiTheme="minorEastAsia" w:hAnsiTheme="minorEastAsia" w:eastAsiaTheme="minorEastAsia"/>
                <w:color w:val="auto"/>
                <w:sz w:val="24"/>
                <w:highlight w:val="none"/>
              </w:rPr>
            </w:pPr>
          </w:p>
        </w:tc>
        <w:tc>
          <w:tcPr>
            <w:tcW w:w="2347" w:type="dxa"/>
            <w:vAlign w:val="center"/>
          </w:tcPr>
          <w:p w14:paraId="52EB2AEF">
            <w:pPr>
              <w:jc w:val="center"/>
              <w:rPr>
                <w:rFonts w:asciiTheme="minorEastAsia" w:hAnsiTheme="minorEastAsia" w:eastAsiaTheme="minorEastAsia"/>
                <w:color w:val="auto"/>
                <w:sz w:val="24"/>
                <w:highlight w:val="none"/>
              </w:rPr>
            </w:pPr>
          </w:p>
        </w:tc>
        <w:tc>
          <w:tcPr>
            <w:tcW w:w="1235" w:type="dxa"/>
            <w:vAlign w:val="center"/>
          </w:tcPr>
          <w:p w14:paraId="32FD9881">
            <w:pPr>
              <w:jc w:val="center"/>
              <w:rPr>
                <w:rFonts w:asciiTheme="minorEastAsia" w:hAnsiTheme="minorEastAsia" w:eastAsiaTheme="minorEastAsia"/>
                <w:color w:val="auto"/>
                <w:sz w:val="24"/>
                <w:highlight w:val="none"/>
              </w:rPr>
            </w:pPr>
          </w:p>
        </w:tc>
      </w:tr>
      <w:bookmarkEnd w:id="110"/>
    </w:tbl>
    <w:p w14:paraId="01B7014A">
      <w:pPr>
        <w:spacing w:line="360" w:lineRule="auto"/>
        <w:rPr>
          <w:rFonts w:hint="eastAsia" w:ascii="宋体" w:hAnsi="宋体"/>
          <w:color w:val="auto"/>
          <w:szCs w:val="21"/>
          <w:highlight w:val="none"/>
        </w:rPr>
      </w:pPr>
      <w:bookmarkStart w:id="111" w:name="_Toc54941345"/>
      <w:bookmarkStart w:id="112" w:name="_Toc15038"/>
      <w:bookmarkStart w:id="113" w:name="_Toc476584436"/>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40"/>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17ACE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14:paraId="387285C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53B52227">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63B2504A">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22BFB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5429DF7F">
            <w:pPr>
              <w:spacing w:line="360" w:lineRule="auto"/>
              <w:jc w:val="center"/>
              <w:rPr>
                <w:rFonts w:ascii="宋体" w:hAnsi="宋体" w:cs="宋体"/>
                <w:color w:val="auto"/>
                <w:spacing w:val="-4"/>
                <w:szCs w:val="21"/>
                <w:highlight w:val="none"/>
              </w:rPr>
            </w:pPr>
          </w:p>
        </w:tc>
        <w:tc>
          <w:tcPr>
            <w:tcW w:w="5681" w:type="dxa"/>
            <w:vAlign w:val="center"/>
          </w:tcPr>
          <w:p w14:paraId="62FCB3C8">
            <w:pPr>
              <w:spacing w:line="360" w:lineRule="auto"/>
              <w:jc w:val="center"/>
              <w:rPr>
                <w:rFonts w:ascii="宋体" w:hAnsi="宋体" w:cs="宋体"/>
                <w:color w:val="auto"/>
                <w:szCs w:val="21"/>
                <w:highlight w:val="none"/>
              </w:rPr>
            </w:pPr>
          </w:p>
        </w:tc>
        <w:tc>
          <w:tcPr>
            <w:tcW w:w="2209" w:type="dxa"/>
            <w:vAlign w:val="center"/>
          </w:tcPr>
          <w:p w14:paraId="42696BA7">
            <w:pPr>
              <w:spacing w:line="360" w:lineRule="auto"/>
              <w:jc w:val="center"/>
              <w:rPr>
                <w:rFonts w:ascii="宋体" w:hAnsi="宋体" w:cs="宋体"/>
                <w:b/>
                <w:color w:val="auto"/>
                <w:szCs w:val="21"/>
                <w:highlight w:val="none"/>
              </w:rPr>
            </w:pPr>
          </w:p>
        </w:tc>
      </w:tr>
      <w:tr w14:paraId="3EB1E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590EAA0F">
            <w:pPr>
              <w:spacing w:line="360" w:lineRule="auto"/>
              <w:jc w:val="center"/>
              <w:rPr>
                <w:rFonts w:ascii="宋体" w:hAnsi="宋体" w:cs="宋体"/>
                <w:color w:val="auto"/>
                <w:spacing w:val="-4"/>
                <w:szCs w:val="21"/>
                <w:highlight w:val="none"/>
              </w:rPr>
            </w:pPr>
          </w:p>
        </w:tc>
        <w:tc>
          <w:tcPr>
            <w:tcW w:w="5681" w:type="dxa"/>
            <w:vAlign w:val="center"/>
          </w:tcPr>
          <w:p w14:paraId="059F464E">
            <w:pPr>
              <w:spacing w:line="360" w:lineRule="auto"/>
              <w:jc w:val="center"/>
              <w:rPr>
                <w:rFonts w:ascii="宋体" w:hAnsi="宋体" w:cs="宋体"/>
                <w:color w:val="auto"/>
                <w:szCs w:val="21"/>
                <w:highlight w:val="none"/>
              </w:rPr>
            </w:pPr>
          </w:p>
        </w:tc>
        <w:tc>
          <w:tcPr>
            <w:tcW w:w="2209" w:type="dxa"/>
            <w:vAlign w:val="center"/>
          </w:tcPr>
          <w:p w14:paraId="297A6EAD">
            <w:pPr>
              <w:spacing w:line="360" w:lineRule="auto"/>
              <w:jc w:val="center"/>
              <w:rPr>
                <w:rFonts w:ascii="宋体" w:hAnsi="宋体" w:cs="宋体"/>
                <w:b/>
                <w:color w:val="auto"/>
                <w:szCs w:val="21"/>
                <w:highlight w:val="none"/>
              </w:rPr>
            </w:pPr>
          </w:p>
        </w:tc>
      </w:tr>
      <w:tr w14:paraId="22189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0F20AB31">
            <w:pPr>
              <w:spacing w:line="360" w:lineRule="auto"/>
              <w:jc w:val="center"/>
              <w:rPr>
                <w:rFonts w:ascii="宋体" w:hAnsi="宋体" w:cs="宋体"/>
                <w:color w:val="auto"/>
                <w:spacing w:val="-4"/>
                <w:szCs w:val="21"/>
                <w:highlight w:val="none"/>
              </w:rPr>
            </w:pPr>
          </w:p>
        </w:tc>
        <w:tc>
          <w:tcPr>
            <w:tcW w:w="5681" w:type="dxa"/>
            <w:vAlign w:val="center"/>
          </w:tcPr>
          <w:p w14:paraId="37615EDD">
            <w:pPr>
              <w:spacing w:line="360" w:lineRule="auto"/>
              <w:jc w:val="center"/>
              <w:rPr>
                <w:rFonts w:ascii="宋体" w:hAnsi="宋体" w:cs="宋体"/>
                <w:color w:val="auto"/>
                <w:szCs w:val="21"/>
                <w:highlight w:val="none"/>
              </w:rPr>
            </w:pPr>
          </w:p>
        </w:tc>
        <w:tc>
          <w:tcPr>
            <w:tcW w:w="2209" w:type="dxa"/>
            <w:vAlign w:val="center"/>
          </w:tcPr>
          <w:p w14:paraId="0E35B15E">
            <w:pPr>
              <w:spacing w:line="360" w:lineRule="auto"/>
              <w:jc w:val="center"/>
              <w:rPr>
                <w:rFonts w:ascii="宋体" w:hAnsi="宋体" w:cs="宋体"/>
                <w:b/>
                <w:color w:val="auto"/>
                <w:szCs w:val="21"/>
                <w:highlight w:val="none"/>
              </w:rPr>
            </w:pPr>
          </w:p>
        </w:tc>
      </w:tr>
    </w:tbl>
    <w:p w14:paraId="4209D837">
      <w:pPr>
        <w:pStyle w:val="9"/>
        <w:tabs>
          <w:tab w:val="left" w:pos="2730"/>
        </w:tabs>
        <w:rPr>
          <w:color w:val="auto"/>
          <w:highlight w:val="none"/>
        </w:rPr>
      </w:pPr>
    </w:p>
    <w:p w14:paraId="28563C94">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7FD77D3F">
      <w:pPr>
        <w:numPr>
          <w:ilvl w:val="0"/>
          <w:numId w:val="0"/>
        </w:numPr>
        <w:tabs>
          <w:tab w:val="left" w:pos="1815"/>
        </w:tabs>
        <w:spacing w:line="360" w:lineRule="auto"/>
        <w:ind w:leftChars="0" w:firstLine="420" w:firstLineChars="200"/>
        <w:rPr>
          <w:rFonts w:ascii="宋体" w:hAnsi="宋体" w:cs="Arial"/>
          <w:color w:val="auto"/>
          <w:szCs w:val="21"/>
          <w:highlight w:val="none"/>
        </w:rPr>
      </w:pPr>
      <w:r>
        <w:rPr>
          <w:rFonts w:hint="eastAsia" w:ascii="宋体" w:hAnsi="宋体" w:cs="Arial"/>
          <w:color w:val="auto"/>
          <w:szCs w:val="21"/>
          <w:highlight w:val="none"/>
          <w:lang w:val="en-US" w:eastAsia="zh-CN"/>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40E39881">
      <w:pPr>
        <w:pStyle w:val="9"/>
        <w:keepNext/>
        <w:keepLines/>
        <w:pageBreakBefore w:val="0"/>
        <w:widowControl w:val="0"/>
        <w:tabs>
          <w:tab w:val="left" w:pos="2730"/>
        </w:tabs>
        <w:kinsoku/>
        <w:wordWrap/>
        <w:overflowPunct/>
        <w:topLinePunct w:val="0"/>
        <w:autoSpaceDE/>
        <w:autoSpaceDN/>
        <w:bidi w:val="0"/>
        <w:adjustRightInd w:val="0"/>
        <w:snapToGrid/>
        <w:spacing w:before="0" w:after="0"/>
        <w:ind w:firstLine="420" w:firstLineChars="200"/>
        <w:textAlignment w:val="auto"/>
        <w:rPr>
          <w:rFonts w:hint="eastAsia" w:eastAsia="宋体"/>
          <w:b w:val="0"/>
          <w:bCs w:val="0"/>
          <w:color w:val="auto"/>
          <w:sz w:val="21"/>
          <w:szCs w:val="21"/>
          <w:highlight w:val="none"/>
          <w:lang w:val="en-US" w:eastAsia="zh-CN"/>
        </w:rPr>
      </w:pPr>
      <w:r>
        <w:rPr>
          <w:rFonts w:hint="eastAsia"/>
          <w:b w:val="0"/>
          <w:bCs w:val="0"/>
          <w:color w:val="auto"/>
          <w:sz w:val="21"/>
          <w:szCs w:val="21"/>
          <w:highlight w:val="none"/>
          <w:lang w:val="en-US" w:eastAsia="zh-CN"/>
        </w:rPr>
        <w:t>3、</w:t>
      </w:r>
      <w:r>
        <w:rPr>
          <w:rFonts w:hint="eastAsia" w:ascii="宋体" w:hAnsi="宋体"/>
          <w:b w:val="0"/>
          <w:bCs w:val="0"/>
          <w:color w:val="auto"/>
          <w:sz w:val="21"/>
          <w:szCs w:val="21"/>
          <w:highlight w:val="none"/>
          <w:lang w:val="en-US" w:eastAsia="zh-CN"/>
        </w:rPr>
        <w:t>响应人应按照谈判文件要求提供证明材料。若响应人提供了谈判文件未要求的证明材料，谈判小组将不予评审。</w:t>
      </w:r>
    </w:p>
    <w:p w14:paraId="6D886FD0">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752B744D">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22DDD5A">
      <w:pPr>
        <w:spacing w:line="360" w:lineRule="auto"/>
        <w:ind w:firstLine="3600" w:firstLineChars="1500"/>
        <w:rPr>
          <w:rFonts w:hint="eastAsia" w:ascii="宋体" w:hAnsi="宋体" w:eastAsia="宋体"/>
          <w:color w:val="auto"/>
          <w:sz w:val="24"/>
          <w:highlight w:val="none"/>
        </w:rPr>
      </w:pPr>
    </w:p>
    <w:p w14:paraId="5FEFB5C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0A6E1F4">
      <w:pPr>
        <w:pStyle w:val="9"/>
        <w:tabs>
          <w:tab w:val="left" w:pos="2730"/>
        </w:tabs>
        <w:rPr>
          <w:rFonts w:hint="eastAsia" w:ascii="宋体" w:hAnsi="宋体" w:eastAsia="宋体"/>
          <w:color w:val="auto"/>
          <w:sz w:val="24"/>
          <w:highlight w:val="none"/>
          <w:u w:val="single"/>
        </w:rPr>
        <w:sectPr>
          <w:footerReference r:id="rId9" w:type="default"/>
          <w:pgSz w:w="11906" w:h="16838"/>
          <w:pgMar w:top="1418" w:right="1418" w:bottom="1276" w:left="1418" w:header="680" w:footer="680" w:gutter="0"/>
          <w:pgNumType w:fmt="decimal"/>
          <w:cols w:space="720" w:num="1"/>
          <w:docGrid w:type="lines" w:linePitch="312" w:charSpace="0"/>
        </w:sectPr>
      </w:pPr>
    </w:p>
    <w:p w14:paraId="6279155D">
      <w:pPr>
        <w:rPr>
          <w:rFonts w:hint="eastAsia"/>
          <w:color w:val="auto"/>
          <w:highlight w:val="none"/>
        </w:rPr>
      </w:pPr>
    </w:p>
    <w:p w14:paraId="52B64EC3">
      <w:pPr>
        <w:pStyle w:val="9"/>
        <w:numPr>
          <w:ilvl w:val="0"/>
          <w:numId w:val="6"/>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111"/>
    </w:p>
    <w:p w14:paraId="63EF73C9">
      <w:pPr>
        <w:pStyle w:val="5"/>
        <w:rPr>
          <w:color w:val="auto"/>
          <w:highlight w:val="none"/>
        </w:rPr>
      </w:pPr>
    </w:p>
    <w:p w14:paraId="1E3692FD">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7FE56E14">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3F774C65">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40"/>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1AE56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54483CC1">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310DB973">
            <w:pPr>
              <w:wordWrap w:val="0"/>
              <w:spacing w:line="400" w:lineRule="exact"/>
              <w:rPr>
                <w:rFonts w:hint="eastAsia" w:hAnsi="宋体"/>
                <w:color w:val="auto"/>
                <w:sz w:val="24"/>
                <w:highlight w:val="none"/>
              </w:rPr>
            </w:pPr>
          </w:p>
          <w:p w14:paraId="0DA5DAB6">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0A591B59">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32384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596F3D03">
            <w:pPr>
              <w:spacing w:line="400" w:lineRule="exact"/>
              <w:jc w:val="center"/>
              <w:rPr>
                <w:color w:val="auto"/>
                <w:sz w:val="24"/>
                <w:highlight w:val="none"/>
              </w:rPr>
            </w:pPr>
          </w:p>
        </w:tc>
        <w:tc>
          <w:tcPr>
            <w:tcW w:w="6743" w:type="dxa"/>
            <w:vAlign w:val="center"/>
          </w:tcPr>
          <w:p w14:paraId="4FDCB7EE">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299DB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119F5C61">
            <w:pPr>
              <w:spacing w:line="400" w:lineRule="exact"/>
              <w:rPr>
                <w:rFonts w:hAnsi="宋体"/>
                <w:color w:val="auto"/>
                <w:sz w:val="24"/>
                <w:highlight w:val="none"/>
              </w:rPr>
            </w:pPr>
            <w:r>
              <w:rPr>
                <w:rFonts w:hint="eastAsia" w:hAnsi="宋体"/>
                <w:color w:val="auto"/>
                <w:sz w:val="24"/>
                <w:highlight w:val="none"/>
              </w:rPr>
              <w:t>备注：</w:t>
            </w:r>
          </w:p>
          <w:p w14:paraId="132D9600">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、分项报价按总报价的同等比例下浮；</w:t>
            </w:r>
          </w:p>
          <w:p w14:paraId="1AF4CE5A">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74FA3020">
      <w:pPr>
        <w:spacing w:line="360" w:lineRule="auto"/>
        <w:rPr>
          <w:rFonts w:ascii="宋体"/>
          <w:b/>
          <w:color w:val="auto"/>
          <w:sz w:val="24"/>
          <w:highlight w:val="none"/>
        </w:rPr>
      </w:pPr>
    </w:p>
    <w:p w14:paraId="00BDF2BC">
      <w:pPr>
        <w:spacing w:line="360" w:lineRule="auto"/>
        <w:ind w:firstLine="3465" w:firstLineChars="1650"/>
        <w:rPr>
          <w:rFonts w:ascii="宋体"/>
          <w:color w:val="auto"/>
          <w:szCs w:val="21"/>
          <w:highlight w:val="none"/>
        </w:rPr>
      </w:pPr>
    </w:p>
    <w:p w14:paraId="50E13D35">
      <w:pPr>
        <w:pStyle w:val="9"/>
        <w:tabs>
          <w:tab w:val="left" w:pos="2730"/>
        </w:tabs>
        <w:rPr>
          <w:rFonts w:ascii="宋体"/>
          <w:color w:val="auto"/>
          <w:szCs w:val="21"/>
          <w:highlight w:val="none"/>
        </w:rPr>
      </w:pPr>
    </w:p>
    <w:p w14:paraId="074CDB1D">
      <w:pPr>
        <w:rPr>
          <w:rFonts w:ascii="宋体"/>
          <w:color w:val="auto"/>
          <w:szCs w:val="21"/>
          <w:highlight w:val="none"/>
        </w:rPr>
      </w:pPr>
    </w:p>
    <w:p w14:paraId="75FD752B">
      <w:pPr>
        <w:pStyle w:val="9"/>
        <w:tabs>
          <w:tab w:val="left" w:pos="2730"/>
        </w:tabs>
        <w:rPr>
          <w:color w:val="auto"/>
          <w:highlight w:val="none"/>
        </w:rPr>
      </w:pPr>
    </w:p>
    <w:p w14:paraId="2BEE1A50">
      <w:pPr>
        <w:pStyle w:val="9"/>
        <w:tabs>
          <w:tab w:val="left" w:pos="2730"/>
        </w:tabs>
        <w:rPr>
          <w:rFonts w:ascii="宋体"/>
          <w:color w:val="auto"/>
          <w:szCs w:val="21"/>
          <w:highlight w:val="none"/>
        </w:rPr>
      </w:pPr>
    </w:p>
    <w:p w14:paraId="17493196">
      <w:pPr>
        <w:rPr>
          <w:color w:val="auto"/>
          <w:highlight w:val="none"/>
        </w:rPr>
      </w:pPr>
    </w:p>
    <w:bookmarkEnd w:id="112"/>
    <w:bookmarkEnd w:id="113"/>
    <w:p w14:paraId="1A20E36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4" w:name="_Toc2920"/>
      <w:bookmarkStart w:id="115" w:name="_Toc20013"/>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C758E63">
      <w:pPr>
        <w:spacing w:line="360" w:lineRule="auto"/>
        <w:ind w:firstLine="3600" w:firstLineChars="1500"/>
        <w:rPr>
          <w:rFonts w:hint="eastAsia" w:ascii="宋体" w:hAnsi="宋体" w:eastAsia="宋体"/>
          <w:color w:val="auto"/>
          <w:sz w:val="24"/>
          <w:highlight w:val="none"/>
        </w:rPr>
      </w:pPr>
    </w:p>
    <w:p w14:paraId="37B60BB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01B7A20">
      <w:pPr>
        <w:rPr>
          <w:rFonts w:hint="eastAsia" w:cs="宋体"/>
          <w:b/>
          <w:bCs/>
          <w:color w:val="auto"/>
          <w:sz w:val="28"/>
          <w:szCs w:val="28"/>
          <w:highlight w:val="none"/>
          <w:lang w:eastAsia="zh-CN"/>
        </w:rPr>
      </w:pPr>
    </w:p>
    <w:p w14:paraId="31B4122E">
      <w:pPr>
        <w:jc w:val="both"/>
        <w:rPr>
          <w:rFonts w:hint="eastAsia" w:cs="宋体"/>
          <w:b/>
          <w:bCs/>
          <w:color w:val="auto"/>
          <w:sz w:val="28"/>
          <w:szCs w:val="28"/>
          <w:highlight w:val="none"/>
          <w:lang w:eastAsia="zh-CN"/>
        </w:rPr>
      </w:pPr>
    </w:p>
    <w:p w14:paraId="296379B7">
      <w:pPr>
        <w:pStyle w:val="6"/>
        <w:rPr>
          <w:rFonts w:hint="eastAsia"/>
          <w:lang w:eastAsia="zh-CN"/>
        </w:rPr>
      </w:pPr>
    </w:p>
    <w:p w14:paraId="19F8434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4"/>
      <w:bookmarkEnd w:id="115"/>
      <w:r>
        <w:rPr>
          <w:rFonts w:hint="eastAsia" w:cs="宋体"/>
          <w:b/>
          <w:bCs/>
          <w:color w:val="auto"/>
          <w:sz w:val="28"/>
          <w:szCs w:val="28"/>
          <w:highlight w:val="none"/>
          <w:lang w:val="en-US" w:eastAsia="zh-CN"/>
        </w:rPr>
        <w:t>服务及技术方案</w:t>
      </w:r>
    </w:p>
    <w:p w14:paraId="7780F482">
      <w:pPr>
        <w:spacing w:line="360" w:lineRule="auto"/>
        <w:ind w:firstLine="420" w:firstLineChars="200"/>
        <w:jc w:val="center"/>
        <w:rPr>
          <w:rFonts w:ascii="仿宋" w:hAnsi="仿宋" w:eastAsia="仿宋"/>
          <w:color w:val="auto"/>
          <w:szCs w:val="21"/>
          <w:highlight w:val="none"/>
        </w:rPr>
      </w:pPr>
    </w:p>
    <w:p w14:paraId="01B3AE3C">
      <w:pPr>
        <w:spacing w:line="360" w:lineRule="auto"/>
        <w:ind w:firstLine="435"/>
        <w:jc w:val="center"/>
        <w:rPr>
          <w:color w:val="auto"/>
          <w:highlight w:val="none"/>
        </w:rPr>
      </w:pPr>
      <w:r>
        <w:rPr>
          <w:rFonts w:hint="eastAsia"/>
          <w:color w:val="auto"/>
          <w:highlight w:val="none"/>
          <w:lang w:val="en-US" w:eastAsia="zh-CN"/>
        </w:rPr>
        <w:t>(响应人可自行制作格式)</w:t>
      </w:r>
    </w:p>
    <w:p w14:paraId="4C9AF1F9">
      <w:pPr>
        <w:spacing w:line="360" w:lineRule="auto"/>
        <w:ind w:firstLine="435"/>
        <w:rPr>
          <w:color w:val="auto"/>
          <w:highlight w:val="none"/>
        </w:rPr>
      </w:pPr>
    </w:p>
    <w:p w14:paraId="3C028BF3">
      <w:pPr>
        <w:spacing w:line="360" w:lineRule="auto"/>
        <w:ind w:firstLine="435"/>
        <w:rPr>
          <w:color w:val="auto"/>
          <w:highlight w:val="none"/>
        </w:rPr>
      </w:pPr>
    </w:p>
    <w:p w14:paraId="14822CF7">
      <w:pPr>
        <w:rPr>
          <w:color w:val="auto"/>
          <w:highlight w:val="none"/>
        </w:rPr>
      </w:pPr>
      <w:r>
        <w:rPr>
          <w:color w:val="auto"/>
          <w:highlight w:val="none"/>
        </w:rPr>
        <w:br w:type="page"/>
      </w:r>
    </w:p>
    <w:p w14:paraId="6B46AC80">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16" w:name="_Toc28007"/>
      <w:bookmarkStart w:id="117"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16"/>
      <w:bookmarkEnd w:id="117"/>
    </w:p>
    <w:p w14:paraId="10116FDC">
      <w:pPr>
        <w:rPr>
          <w:rFonts w:ascii="仿宋" w:hAnsi="仿宋" w:eastAsia="仿宋" w:cs="仿宋"/>
          <w:b/>
          <w:bCs/>
          <w:color w:val="auto"/>
          <w:sz w:val="24"/>
          <w:highlight w:val="none"/>
        </w:rPr>
      </w:pPr>
    </w:p>
    <w:p w14:paraId="6ADDFA6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5A95F25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1A50E97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5D56DF4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13B8265F">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03381C9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09E8B05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037FFB0D">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157C131F">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00DADC52">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7C5982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8890CE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68646211">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5E362D80">
      <w:pPr>
        <w:pStyle w:val="9"/>
        <w:tabs>
          <w:tab w:val="left" w:pos="2730"/>
        </w:tabs>
        <w:rPr>
          <w:rFonts w:hint="eastAsia" w:ascii="仿宋" w:hAnsi="仿宋" w:eastAsia="仿宋" w:cs="仿宋"/>
          <w:b/>
          <w:bCs/>
          <w:color w:val="auto"/>
          <w:sz w:val="24"/>
          <w:highlight w:val="none"/>
        </w:rPr>
      </w:pPr>
    </w:p>
    <w:p w14:paraId="05A90F89">
      <w:pPr>
        <w:rPr>
          <w:color w:val="auto"/>
          <w:highlight w:val="none"/>
        </w:rPr>
      </w:pPr>
    </w:p>
    <w:p w14:paraId="60FACA32">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48B90F3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C3EB2A6">
      <w:pPr>
        <w:spacing w:line="360" w:lineRule="auto"/>
        <w:ind w:firstLine="3600" w:firstLineChars="1500"/>
        <w:rPr>
          <w:rFonts w:hint="eastAsia" w:ascii="宋体" w:hAnsi="宋体" w:eastAsia="宋体"/>
          <w:color w:val="auto"/>
          <w:sz w:val="24"/>
          <w:highlight w:val="none"/>
        </w:rPr>
      </w:pPr>
    </w:p>
    <w:p w14:paraId="47C143BC">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E19944F">
      <w:pPr>
        <w:spacing w:line="360" w:lineRule="auto"/>
        <w:ind w:firstLine="3795" w:firstLineChars="1800"/>
        <w:rPr>
          <w:rFonts w:hint="eastAsia" w:hAnsi="宋体" w:cs="宋体"/>
          <w:b/>
          <w:bCs/>
          <w:color w:val="auto"/>
          <w:highlight w:val="none"/>
        </w:rPr>
      </w:pPr>
    </w:p>
    <w:p w14:paraId="50AEB838">
      <w:pPr>
        <w:ind w:right="480"/>
        <w:jc w:val="right"/>
        <w:rPr>
          <w:rFonts w:ascii="仿宋" w:hAnsi="仿宋" w:eastAsia="仿宋" w:cs="仿宋"/>
          <w:b/>
          <w:bCs/>
          <w:color w:val="auto"/>
          <w:sz w:val="24"/>
          <w:highlight w:val="none"/>
        </w:rPr>
      </w:pPr>
    </w:p>
    <w:p w14:paraId="3CBBDF13">
      <w:pPr>
        <w:rPr>
          <w:rFonts w:hint="eastAsia" w:hAnsi="宋体"/>
          <w:color w:val="auto"/>
          <w:sz w:val="28"/>
          <w:szCs w:val="28"/>
          <w:highlight w:val="none"/>
          <w:lang w:val="en-US" w:eastAsia="zh-CN"/>
        </w:rPr>
      </w:pPr>
      <w:bookmarkStart w:id="118" w:name="_Toc7076"/>
      <w:r>
        <w:rPr>
          <w:rFonts w:hint="eastAsia" w:hAnsi="宋体"/>
          <w:color w:val="auto"/>
          <w:sz w:val="28"/>
          <w:szCs w:val="28"/>
          <w:highlight w:val="none"/>
          <w:lang w:val="en-US" w:eastAsia="zh-CN"/>
        </w:rPr>
        <w:br w:type="page"/>
      </w:r>
    </w:p>
    <w:bookmarkEnd w:id="118"/>
    <w:p w14:paraId="54C00F7B">
      <w:pPr>
        <w:pStyle w:val="9"/>
        <w:tabs>
          <w:tab w:val="left" w:pos="2730"/>
        </w:tabs>
        <w:jc w:val="center"/>
        <w:rPr>
          <w:rFonts w:hAnsi="宋体"/>
          <w:b w:val="0"/>
          <w:color w:val="auto"/>
          <w:sz w:val="28"/>
          <w:szCs w:val="28"/>
          <w:highlight w:val="none"/>
        </w:rPr>
      </w:pPr>
      <w:r>
        <w:rPr>
          <w:rFonts w:hint="eastAsia" w:ascii="仿宋" w:hAnsi="仿宋" w:eastAsia="仿宋" w:cs="仿宋"/>
          <w:bCs/>
          <w:color w:val="auto"/>
          <w:sz w:val="28"/>
          <w:szCs w:val="28"/>
          <w:highlight w:val="none"/>
          <w:lang w:val="en-US" w:eastAsia="zh-CN"/>
        </w:rPr>
        <w:t>七</w:t>
      </w:r>
      <w:r>
        <w:rPr>
          <w:rFonts w:hint="eastAsia" w:ascii="仿宋" w:hAnsi="仿宋" w:eastAsia="仿宋" w:cs="仿宋"/>
          <w:bCs/>
          <w:color w:val="auto"/>
          <w:sz w:val="28"/>
          <w:szCs w:val="28"/>
          <w:highlight w:val="none"/>
        </w:rPr>
        <w:t>、</w:t>
      </w:r>
      <w:r>
        <w:rPr>
          <w:rFonts w:hint="eastAsia" w:hAnsi="宋体"/>
          <w:color w:val="auto"/>
          <w:sz w:val="28"/>
          <w:szCs w:val="28"/>
          <w:highlight w:val="none"/>
        </w:rPr>
        <w:t>中小企业声明函(货物</w:t>
      </w:r>
      <w:r>
        <w:rPr>
          <w:rFonts w:hAnsi="宋体"/>
          <w:color w:val="auto"/>
          <w:sz w:val="28"/>
          <w:szCs w:val="28"/>
          <w:highlight w:val="none"/>
        </w:rPr>
        <w:t>)</w:t>
      </w:r>
    </w:p>
    <w:p w14:paraId="2E8DC513">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0877CBB6">
      <w:pPr>
        <w:spacing w:line="360" w:lineRule="auto"/>
        <w:ind w:firstLine="480" w:firstLineChars="200"/>
        <w:rPr>
          <w:color w:val="auto"/>
          <w:sz w:val="24"/>
          <w:szCs w:val="24"/>
          <w:highlight w:val="none"/>
        </w:rPr>
      </w:pPr>
      <w:r>
        <w:rPr>
          <w:rFonts w:hint="eastAsia"/>
          <w:color w:val="auto"/>
          <w:sz w:val="24"/>
          <w:szCs w:val="24"/>
          <w:highlight w:val="none"/>
        </w:rPr>
        <w:t>本公司</w:t>
      </w:r>
      <w:r>
        <w:rPr>
          <w:color w:val="auto"/>
          <w:sz w:val="24"/>
          <w:szCs w:val="24"/>
          <w:highlight w:val="none"/>
        </w:rPr>
        <w:t>(联合体）郑重声明，根据《政府采购促进中小企业发展管理办法》(财库〔2020〕46号）的规定，本公司(联合体）参加</w:t>
      </w:r>
      <w:r>
        <w:rPr>
          <w:i/>
          <w:color w:val="auto"/>
          <w:sz w:val="24"/>
          <w:szCs w:val="24"/>
          <w:highlight w:val="none"/>
          <w:u w:val="single"/>
        </w:rPr>
        <w:t>(单</w:t>
      </w:r>
      <w:r>
        <w:rPr>
          <w:rFonts w:hint="eastAsia"/>
          <w:i/>
          <w:color w:val="auto"/>
          <w:sz w:val="24"/>
          <w:szCs w:val="24"/>
          <w:highlight w:val="none"/>
          <w:u w:val="single"/>
        </w:rPr>
        <w:t xml:space="preserve"> </w:t>
      </w:r>
      <w:r>
        <w:rPr>
          <w:i/>
          <w:color w:val="auto"/>
          <w:sz w:val="24"/>
          <w:szCs w:val="24"/>
          <w:highlight w:val="none"/>
          <w:u w:val="single"/>
        </w:rPr>
        <w:t>位</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的</w:t>
      </w:r>
      <w:r>
        <w:rPr>
          <w:i/>
          <w:color w:val="auto"/>
          <w:sz w:val="24"/>
          <w:szCs w:val="24"/>
          <w:highlight w:val="none"/>
          <w:u w:val="single"/>
        </w:rPr>
        <w:t>(项</w:t>
      </w:r>
      <w:r>
        <w:rPr>
          <w:rFonts w:hint="eastAsia"/>
          <w:i/>
          <w:color w:val="auto"/>
          <w:sz w:val="24"/>
          <w:szCs w:val="24"/>
          <w:highlight w:val="none"/>
          <w:u w:val="single"/>
        </w:rPr>
        <w:t xml:space="preserve"> </w:t>
      </w:r>
      <w:r>
        <w:rPr>
          <w:i/>
          <w:color w:val="auto"/>
          <w:sz w:val="24"/>
          <w:szCs w:val="24"/>
          <w:highlight w:val="none"/>
          <w:u w:val="single"/>
        </w:rPr>
        <w:t>目</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采购活动，提供的货物全部由符合政策要求的中小企业制造。相关企业(含联合体中的中小企业、签订分包意向协议的中小企业)的具体情况如下</w:t>
      </w:r>
      <w:r>
        <w:rPr>
          <w:rFonts w:hint="eastAsia"/>
          <w:color w:val="auto"/>
          <w:sz w:val="24"/>
          <w:szCs w:val="24"/>
          <w:highlight w:val="none"/>
          <w:lang w:eastAsia="zh-CN"/>
        </w:rPr>
        <w:t>：</w:t>
      </w:r>
    </w:p>
    <w:p w14:paraId="221F9125">
      <w:pPr>
        <w:spacing w:line="360" w:lineRule="auto"/>
        <w:ind w:firstLine="480" w:firstLineChars="200"/>
        <w:rPr>
          <w:color w:val="auto"/>
          <w:sz w:val="24"/>
          <w:szCs w:val="24"/>
          <w:highlight w:val="none"/>
        </w:rPr>
      </w:pPr>
      <w:r>
        <w:rPr>
          <w:color w:val="auto"/>
          <w:sz w:val="24"/>
          <w:szCs w:val="24"/>
          <w:highlight w:val="none"/>
        </w:rPr>
        <w:t>1.</w:t>
      </w:r>
      <w:r>
        <w:rPr>
          <w:i/>
          <w:color w:val="auto"/>
          <w:sz w:val="24"/>
          <w:szCs w:val="24"/>
          <w:highlight w:val="none"/>
          <w:u w:val="single"/>
        </w:rPr>
        <w:t>（标的名称）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75585414">
      <w:pPr>
        <w:spacing w:line="360" w:lineRule="auto"/>
        <w:ind w:firstLine="480" w:firstLineChars="200"/>
        <w:rPr>
          <w:color w:val="auto"/>
          <w:sz w:val="24"/>
          <w:szCs w:val="24"/>
          <w:highlight w:val="none"/>
        </w:rPr>
      </w:pPr>
      <w:r>
        <w:rPr>
          <w:color w:val="auto"/>
          <w:sz w:val="24"/>
          <w:szCs w:val="24"/>
          <w:highlight w:val="none"/>
        </w:rPr>
        <w:t>2.</w:t>
      </w:r>
      <w:r>
        <w:rPr>
          <w:i/>
          <w:color w:val="auto"/>
          <w:sz w:val="24"/>
          <w:szCs w:val="24"/>
          <w:highlight w:val="none"/>
          <w:u w:val="single"/>
        </w:rPr>
        <w:t xml:space="preserve"> （标的名称）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05D948DA">
      <w:pPr>
        <w:spacing w:line="360" w:lineRule="auto"/>
        <w:ind w:firstLine="482" w:firstLineChars="200"/>
        <w:rPr>
          <w:b/>
          <w:color w:val="auto"/>
          <w:sz w:val="24"/>
          <w:szCs w:val="24"/>
          <w:highlight w:val="none"/>
        </w:rPr>
      </w:pPr>
      <w:r>
        <w:rPr>
          <w:b/>
          <w:color w:val="auto"/>
          <w:sz w:val="24"/>
          <w:szCs w:val="24"/>
          <w:highlight w:val="none"/>
        </w:rPr>
        <w:t>……</w:t>
      </w:r>
    </w:p>
    <w:p w14:paraId="55C6CA81">
      <w:pPr>
        <w:spacing w:line="360" w:lineRule="auto"/>
        <w:ind w:firstLine="480" w:firstLineChars="200"/>
        <w:rPr>
          <w:color w:val="auto"/>
          <w:sz w:val="24"/>
          <w:szCs w:val="24"/>
          <w:highlight w:val="none"/>
        </w:rPr>
      </w:pPr>
      <w:r>
        <w:rPr>
          <w:rFonts w:hint="eastAsia"/>
          <w:color w:val="auto"/>
          <w:sz w:val="24"/>
          <w:szCs w:val="24"/>
          <w:highlight w:val="none"/>
        </w:rPr>
        <w:t>以上企业，不属于大企业的分支机构，不存在控股股东为大企业的情形，也不存在与大企业的负责人为同一人的情形。</w:t>
      </w:r>
    </w:p>
    <w:p w14:paraId="4679AA99">
      <w:pPr>
        <w:spacing w:line="360" w:lineRule="auto"/>
        <w:ind w:firstLine="480" w:firstLineChars="200"/>
        <w:rPr>
          <w:color w:val="auto"/>
          <w:sz w:val="24"/>
          <w:szCs w:val="24"/>
          <w:highlight w:val="none"/>
        </w:rPr>
      </w:pPr>
      <w:r>
        <w:rPr>
          <w:rFonts w:hint="eastAsia"/>
          <w:color w:val="auto"/>
          <w:sz w:val="24"/>
          <w:szCs w:val="24"/>
          <w:highlight w:val="none"/>
        </w:rPr>
        <w:t>本企业对上述声明内容的真实性负责。如有虚假，将依法承担相应责任。</w:t>
      </w:r>
    </w:p>
    <w:p w14:paraId="1E09654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25967B8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E681E7D">
      <w:pPr>
        <w:spacing w:line="360" w:lineRule="auto"/>
        <w:ind w:firstLine="3600" w:firstLineChars="1500"/>
        <w:rPr>
          <w:rFonts w:hint="eastAsia" w:ascii="宋体" w:hAnsi="宋体" w:eastAsia="宋体"/>
          <w:color w:val="auto"/>
          <w:sz w:val="24"/>
          <w:highlight w:val="none"/>
        </w:rPr>
      </w:pPr>
    </w:p>
    <w:p w14:paraId="018AF3B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368FEA1">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2CDCAFE3">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5B3DB61E">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57395B9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77B6710">
      <w:pPr>
        <w:adjustRightInd w:val="0"/>
        <w:snapToGrid w:val="0"/>
        <w:spacing w:line="360" w:lineRule="auto"/>
        <w:rPr>
          <w:rFonts w:ascii="宋体" w:hAnsi="宋体"/>
          <w:color w:val="auto"/>
          <w:sz w:val="28"/>
          <w:szCs w:val="22"/>
          <w:highlight w:val="none"/>
        </w:rPr>
      </w:pPr>
    </w:p>
    <w:p w14:paraId="0D25BB1E">
      <w:pPr>
        <w:pStyle w:val="9"/>
        <w:shd w:val="clear" w:color="auto" w:fill="FFFFFF"/>
        <w:tabs>
          <w:tab w:val="left" w:pos="2730"/>
        </w:tabs>
        <w:jc w:val="center"/>
        <w:rPr>
          <w:rFonts w:hint="eastAsia"/>
          <w:color w:val="auto"/>
          <w:sz w:val="28"/>
          <w:szCs w:val="28"/>
          <w:highlight w:val="none"/>
          <w:lang w:val="en-US" w:eastAsia="zh-CN"/>
        </w:rPr>
      </w:pPr>
      <w:bookmarkStart w:id="119" w:name="_Toc9439"/>
      <w:r>
        <w:rPr>
          <w:rFonts w:hint="eastAsia"/>
          <w:color w:val="auto"/>
          <w:sz w:val="28"/>
          <w:szCs w:val="28"/>
          <w:highlight w:val="none"/>
          <w:lang w:val="en-US" w:eastAsia="zh-CN"/>
        </w:rPr>
        <w:t>八、残疾人福利性单位声明函</w:t>
      </w:r>
      <w:bookmarkEnd w:id="119"/>
    </w:p>
    <w:p w14:paraId="40981D44">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F465B8E">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0190D5B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5878611F">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7B3F0445">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080D534">
      <w:pPr>
        <w:spacing w:line="360" w:lineRule="auto"/>
        <w:ind w:firstLine="3600" w:firstLineChars="1500"/>
        <w:rPr>
          <w:rFonts w:hint="eastAsia" w:ascii="宋体" w:hAnsi="宋体" w:eastAsia="宋体"/>
          <w:color w:val="auto"/>
          <w:sz w:val="24"/>
          <w:highlight w:val="none"/>
        </w:rPr>
      </w:pPr>
    </w:p>
    <w:p w14:paraId="7032840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6CB1D4A">
      <w:pPr>
        <w:spacing w:after="152" w:line="259" w:lineRule="auto"/>
        <w:ind w:left="11"/>
        <w:rPr>
          <w:color w:val="auto"/>
          <w:highlight w:val="none"/>
        </w:rPr>
      </w:pPr>
      <w:r>
        <w:rPr>
          <w:color w:val="auto"/>
          <w:highlight w:val="none"/>
        </w:rPr>
        <w:t xml:space="preserve"> </w:t>
      </w:r>
    </w:p>
    <w:p w14:paraId="7A6AE688">
      <w:pPr>
        <w:spacing w:after="222"/>
        <w:ind w:left="19" w:right="2"/>
        <w:rPr>
          <w:color w:val="auto"/>
          <w:highlight w:val="none"/>
        </w:rPr>
      </w:pPr>
      <w:r>
        <w:rPr>
          <w:color w:val="auto"/>
          <w:highlight w:val="none"/>
        </w:rPr>
        <w:t xml:space="preserve">备注： </w:t>
      </w:r>
    </w:p>
    <w:p w14:paraId="019FE1F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20D1E3D2">
      <w:pPr>
        <w:ind w:right="480"/>
        <w:jc w:val="center"/>
        <w:rPr>
          <w:rFonts w:ascii="仿宋" w:hAnsi="仿宋" w:eastAsia="仿宋" w:cs="仿宋"/>
          <w:b/>
          <w:bCs/>
          <w:color w:val="auto"/>
          <w:sz w:val="24"/>
          <w:highlight w:val="none"/>
        </w:rPr>
      </w:pPr>
    </w:p>
    <w:p w14:paraId="5EEB3860">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69F4AE90">
      <w:pPr>
        <w:ind w:right="480"/>
        <w:jc w:val="right"/>
        <w:rPr>
          <w:rFonts w:ascii="仿宋" w:hAnsi="仿宋" w:eastAsia="仿宋" w:cs="仿宋"/>
          <w:b/>
          <w:bCs/>
          <w:color w:val="auto"/>
          <w:sz w:val="24"/>
          <w:highlight w:val="none"/>
        </w:rPr>
      </w:pPr>
    </w:p>
    <w:p w14:paraId="4DAC124F">
      <w:pPr>
        <w:pStyle w:val="9"/>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2AFFA4C4">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3991D42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2328F92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6851008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1385EB4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4003604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584CD6E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49126C6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65FFDC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488941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1B0468C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2208579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0E1CBC1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0E2B9C6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0DF6BA0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27AE2CD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4B74D2C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C8EDBC9">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3A1527A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0FACE36">
      <w:pPr>
        <w:spacing w:line="360" w:lineRule="auto"/>
        <w:ind w:firstLine="3600" w:firstLineChars="1500"/>
        <w:rPr>
          <w:rFonts w:hint="eastAsia" w:ascii="宋体" w:hAnsi="宋体" w:eastAsia="宋体"/>
          <w:color w:val="auto"/>
          <w:sz w:val="24"/>
          <w:highlight w:val="none"/>
        </w:rPr>
      </w:pPr>
    </w:p>
    <w:p w14:paraId="3D0BA3B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B78C4D6">
      <w:pPr>
        <w:pStyle w:val="9"/>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8A08201">
      <w:pPr>
        <w:pStyle w:val="38"/>
        <w:keepNext w:val="0"/>
        <w:keepLines w:val="0"/>
        <w:pageBreakBefore w:val="0"/>
        <w:widowControl w:val="0"/>
        <w:kinsoku/>
        <w:wordWrap/>
        <w:overflowPunct/>
        <w:topLinePunct w:val="0"/>
        <w:autoSpaceDE/>
        <w:autoSpaceDN/>
        <w:bidi w:val="0"/>
        <w:adjustRightInd w:val="0"/>
        <w:snapToGrid/>
        <w:spacing w:line="440" w:lineRule="exact"/>
        <w:textAlignment w:val="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59DE8B9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CB0AE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1A551E">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73DBF0A7">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62E70DF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053E033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60EE150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19DF01CA">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3A59DF5">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35E667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5838D43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33D51CA2">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1DF4276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45D839B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4C8D9DE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6803114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22A62C0">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480B16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6376F05C">
      <w:pPr>
        <w:keepNext w:val="0"/>
        <w:keepLines w:val="0"/>
        <w:pageBreakBefore w:val="0"/>
        <w:widowControl w:val="0"/>
        <w:kinsoku/>
        <w:wordWrap/>
        <w:overflowPunct/>
        <w:topLinePunct w:val="0"/>
        <w:autoSpaceDE/>
        <w:autoSpaceDN/>
        <w:bidi w:val="0"/>
        <w:adjustRightInd w:val="0"/>
        <w:snapToGrid/>
        <w:spacing w:line="440" w:lineRule="exact"/>
        <w:ind w:firstLine="5529" w:firstLineChars="2304"/>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07666EB3">
      <w:pPr>
        <w:pStyle w:val="9"/>
        <w:shd w:val="clear" w:color="auto" w:fill="FFFFFF"/>
        <w:tabs>
          <w:tab w:val="left" w:pos="2730"/>
        </w:tabs>
        <w:jc w:val="both"/>
        <w:rPr>
          <w:rFonts w:hint="eastAsia"/>
          <w:color w:val="auto"/>
          <w:sz w:val="28"/>
          <w:szCs w:val="28"/>
          <w:highlight w:val="none"/>
          <w:lang w:val="en-US" w:eastAsia="zh-CN"/>
        </w:rPr>
        <w:sectPr>
          <w:footerReference r:id="rId10" w:type="default"/>
          <w:pgSz w:w="11906" w:h="16838"/>
          <w:pgMar w:top="1418" w:right="1418" w:bottom="1276" w:left="1418" w:header="680" w:footer="680" w:gutter="0"/>
          <w:pgNumType w:fmt="decimal"/>
          <w:cols w:space="720" w:num="1"/>
          <w:docGrid w:type="lines" w:linePitch="312" w:charSpace="0"/>
        </w:sectPr>
      </w:pPr>
      <w:bookmarkStart w:id="120" w:name="_Toc22272"/>
      <w:bookmarkStart w:id="121" w:name="_Toc26186"/>
    </w:p>
    <w:p w14:paraId="35B1ECF8">
      <w:pPr>
        <w:pStyle w:val="9"/>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0"/>
      <w:bookmarkEnd w:id="121"/>
      <w:r>
        <w:rPr>
          <w:rFonts w:hint="eastAsia"/>
          <w:color w:val="auto"/>
          <w:sz w:val="28"/>
          <w:szCs w:val="28"/>
          <w:highlight w:val="none"/>
          <w:lang w:val="en-US" w:eastAsia="zh-CN"/>
        </w:rPr>
        <w:t>资料</w:t>
      </w:r>
    </w:p>
    <w:p w14:paraId="5024FB94">
      <w:pPr>
        <w:numPr>
          <w:ilvl w:val="0"/>
          <w:numId w:val="0"/>
        </w:numPr>
        <w:ind w:left="420" w:leftChars="0"/>
        <w:rPr>
          <w:rFonts w:hint="eastAsia"/>
          <w:color w:val="auto"/>
          <w:highlight w:val="none"/>
          <w:lang w:val="en-US" w:eastAsia="zh-CN"/>
        </w:rPr>
      </w:pPr>
    </w:p>
    <w:p w14:paraId="678D342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58D51EA">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68A1161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59EB63C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4C9F1A6C">
      <w:pPr>
        <w:widowControl/>
        <w:jc w:val="left"/>
        <w:rPr>
          <w:rFonts w:ascii="宋体" w:hAnsi="宋体"/>
          <w:color w:val="auto"/>
          <w:szCs w:val="21"/>
          <w:highlight w:val="none"/>
        </w:rPr>
      </w:pPr>
      <w:r>
        <w:rPr>
          <w:rFonts w:ascii="宋体" w:hAnsi="宋体"/>
          <w:color w:val="auto"/>
          <w:szCs w:val="21"/>
          <w:highlight w:val="none"/>
        </w:rPr>
        <w:br w:type="page"/>
      </w:r>
    </w:p>
    <w:p w14:paraId="70C1C4D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495FA999">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4A3DBA61">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22842BC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48A1F0CB">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934E511">
      <w:pPr>
        <w:spacing w:line="360" w:lineRule="auto"/>
        <w:rPr>
          <w:rFonts w:asciiTheme="minorEastAsia" w:hAnsiTheme="minorEastAsia" w:eastAsiaTheme="minorEastAsia"/>
          <w:color w:val="auto"/>
          <w:sz w:val="24"/>
          <w:highlight w:val="none"/>
        </w:rPr>
      </w:pPr>
    </w:p>
    <w:p w14:paraId="4B982D58">
      <w:pPr>
        <w:spacing w:line="360" w:lineRule="auto"/>
        <w:ind w:firstLine="435"/>
        <w:rPr>
          <w:rFonts w:asciiTheme="minorEastAsia" w:hAnsiTheme="minorEastAsia" w:eastAsiaTheme="minorEastAsia"/>
          <w:color w:val="auto"/>
          <w:sz w:val="24"/>
          <w:highlight w:val="none"/>
        </w:rPr>
      </w:pPr>
    </w:p>
    <w:p w14:paraId="4D50D24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4201B683">
      <w:pPr>
        <w:spacing w:line="360" w:lineRule="auto"/>
        <w:ind w:firstLine="435"/>
        <w:rPr>
          <w:rFonts w:hAnsi="宋体"/>
          <w:color w:val="auto"/>
          <w:sz w:val="24"/>
          <w:szCs w:val="28"/>
          <w:highlight w:val="none"/>
          <w:lang w:val="zh-CN"/>
        </w:rPr>
      </w:pPr>
    </w:p>
    <w:p w14:paraId="75D2B9D5">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3279671D">
      <w:pPr>
        <w:spacing w:line="360" w:lineRule="auto"/>
        <w:rPr>
          <w:rFonts w:ascii="宋体" w:hAnsi="宋体"/>
          <w:color w:val="auto"/>
          <w:sz w:val="24"/>
          <w:szCs w:val="28"/>
          <w:highlight w:val="none"/>
        </w:rPr>
      </w:pPr>
    </w:p>
    <w:p w14:paraId="1EFEF0E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72FD0E">
      <w:pPr>
        <w:spacing w:line="360" w:lineRule="auto"/>
        <w:ind w:firstLine="3600" w:firstLineChars="1500"/>
        <w:rPr>
          <w:rFonts w:hint="eastAsia" w:ascii="宋体" w:hAnsi="宋体" w:eastAsia="宋体"/>
          <w:color w:val="auto"/>
          <w:sz w:val="24"/>
          <w:highlight w:val="none"/>
        </w:rPr>
      </w:pPr>
    </w:p>
    <w:p w14:paraId="0DFA5994">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DBE904">
      <w:pPr>
        <w:spacing w:line="360" w:lineRule="auto"/>
        <w:ind w:firstLine="435"/>
        <w:rPr>
          <w:rFonts w:asciiTheme="minorEastAsia" w:hAnsiTheme="minorEastAsia" w:eastAsiaTheme="minorEastAsia"/>
          <w:color w:val="auto"/>
          <w:sz w:val="24"/>
          <w:highlight w:val="none"/>
        </w:rPr>
      </w:pPr>
    </w:p>
    <w:p w14:paraId="1BD0DD2E">
      <w:pPr>
        <w:rPr>
          <w:rFonts w:asciiTheme="minorEastAsia" w:hAnsiTheme="minorEastAsia" w:eastAsiaTheme="minorEastAsia"/>
          <w:color w:val="auto"/>
          <w:sz w:val="24"/>
          <w:highlight w:val="none"/>
        </w:rPr>
      </w:pPr>
    </w:p>
    <w:p w14:paraId="07663E87">
      <w:pPr>
        <w:pStyle w:val="9"/>
        <w:tabs>
          <w:tab w:val="left" w:pos="2730"/>
        </w:tabs>
        <w:rPr>
          <w:rFonts w:asciiTheme="minorEastAsia" w:hAnsiTheme="minorEastAsia" w:eastAsiaTheme="minorEastAsia"/>
          <w:color w:val="auto"/>
          <w:sz w:val="24"/>
          <w:highlight w:val="none"/>
        </w:rPr>
      </w:pPr>
    </w:p>
    <w:p w14:paraId="40AEE3ED">
      <w:pPr>
        <w:rPr>
          <w:color w:val="auto"/>
          <w:highlight w:val="none"/>
        </w:rPr>
      </w:pPr>
    </w:p>
    <w:p w14:paraId="5E48D290">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236D2632">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23A7DBE0">
      <w:pPr>
        <w:pStyle w:val="3"/>
        <w:numPr>
          <w:ilvl w:val="0"/>
          <w:numId w:val="0"/>
        </w:numPr>
        <w:ind w:firstLine="320" w:firstLineChars="100"/>
        <w:jc w:val="left"/>
        <w:rPr>
          <w:color w:val="auto"/>
          <w:highlight w:val="none"/>
        </w:rPr>
      </w:pPr>
      <w:bookmarkStart w:id="122" w:name="_Toc12703"/>
      <w:bookmarkStart w:id="123" w:name="_Toc32741"/>
      <w:bookmarkStart w:id="124" w:name="_Toc2700"/>
      <w:bookmarkStart w:id="125" w:name="_Toc8573"/>
      <w:r>
        <w:rPr>
          <w:rFonts w:hint="eastAsia"/>
          <w:color w:val="auto"/>
          <w:highlight w:val="none"/>
          <w:lang w:val="en-US" w:eastAsia="zh-CN"/>
        </w:rPr>
        <w:t xml:space="preserve">第七章  </w:t>
      </w:r>
      <w:r>
        <w:rPr>
          <w:rFonts w:hint="eastAsia"/>
          <w:color w:val="auto"/>
          <w:highlight w:val="none"/>
        </w:rPr>
        <w:t>政府采购供应商质疑函范本</w:t>
      </w:r>
      <w:bookmarkEnd w:id="122"/>
      <w:bookmarkEnd w:id="123"/>
      <w:bookmarkEnd w:id="124"/>
      <w:bookmarkEnd w:id="125"/>
    </w:p>
    <w:p w14:paraId="2318581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72E95E5">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1B87D06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39C0CC2C">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263A7D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AC9D8A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5A36B70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941DA6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77BF63A9">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794137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FF4F97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1ABEF76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63E15B9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63E2447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62C3637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4025EA2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D434F2E">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0A84D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84C283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6D60E371">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78DB8ED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B8F84C1">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5B254A32">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3E02CB9C">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7D6E2CD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B74A1BD">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042B5BC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91052B9">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131EC542">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78DA36E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07DCA48F">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1" w:type="default"/>
      <w:pgSz w:w="11906" w:h="16838"/>
      <w:pgMar w:top="1440" w:right="1486" w:bottom="1440" w:left="1800" w:header="454" w:footer="680"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B3C5F">
    <w:pPr>
      <w:pStyle w:val="2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8DC2C6">
                          <w:pPr>
                            <w:pStyle w:val="2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078DC2C6">
                    <w:pPr>
                      <w:pStyle w:val="2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61B32">
    <w:pPr>
      <w:pStyle w:val="28"/>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0B3AF7">
                          <w:pPr>
                            <w:pStyle w:val="2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580B3AF7">
                    <w:pPr>
                      <w:pStyle w:val="2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B6D47">
    <w:pPr>
      <w:pStyle w:val="28"/>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CB944F">
                          <w:pPr>
                            <w:pStyle w:val="28"/>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6ACB944F">
                    <w:pPr>
                      <w:pStyle w:val="28"/>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DAFFC">
    <w:pPr>
      <w:pStyle w:val="28"/>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F9EF66">
                          <w:pPr>
                            <w:pStyle w:val="28"/>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1FF9EF66">
                    <w:pPr>
                      <w:pStyle w:val="28"/>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A5261">
    <w:pPr>
      <w:pStyle w:val="28"/>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4364FB">
                          <w:pPr>
                            <w:pStyle w:val="28"/>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044364FB">
                    <w:pPr>
                      <w:pStyle w:val="28"/>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DF4AA">
    <w:pPr>
      <w:pStyle w:val="28"/>
      <w:pBdr>
        <w:top w:val="single" w:color="auto" w:sz="4" w:space="1"/>
      </w:pBdr>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B599E8">
                          <w:pPr>
                            <w:pStyle w:val="28"/>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43B599E8">
                    <w:pPr>
                      <w:pStyle w:val="28"/>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73D8C">
    <w:pPr>
      <w:pStyle w:val="28"/>
      <w:jc w:val="center"/>
      <w:rPr>
        <w:sz w:val="17"/>
        <w:szCs w:val="17"/>
      </w:rPr>
    </w:pPr>
    <w:r>
      <w:rPr>
        <w:rFonts w:hint="eastAsia" w:ascii="宋体" w:hAnsi="宋体" w:eastAsia="宋体"/>
        <w:sz w:val="17"/>
        <w:szCs w:val="17"/>
      </w:rPr>
      <w:t>第</w:t>
    </w:r>
    <w:r>
      <w:rPr>
        <w:rFonts w:ascii="宋体" w:hAnsi="宋体" w:eastAsia="宋体"/>
        <w:sz w:val="17"/>
        <w:szCs w:val="17"/>
      </w:rPr>
      <w:fldChar w:fldCharType="begin"/>
    </w:r>
    <w:r>
      <w:rPr>
        <w:rFonts w:ascii="宋体" w:hAnsi="宋体" w:eastAsia="宋体"/>
        <w:sz w:val="17"/>
        <w:szCs w:val="17"/>
      </w:rPr>
      <w:instrText xml:space="preserve">PAGE   \* MERGEFORMAT</w:instrText>
    </w:r>
    <w:r>
      <w:rPr>
        <w:rFonts w:ascii="宋体" w:hAnsi="宋体" w:eastAsia="宋体"/>
        <w:sz w:val="17"/>
        <w:szCs w:val="17"/>
      </w:rPr>
      <w:fldChar w:fldCharType="separate"/>
    </w:r>
    <w:r>
      <w:rPr>
        <w:rFonts w:ascii="宋体" w:hAnsi="宋体" w:eastAsia="宋体"/>
        <w:sz w:val="17"/>
        <w:szCs w:val="17"/>
        <w:lang w:val="zh-CN"/>
      </w:rPr>
      <w:t>6</w:t>
    </w:r>
    <w:r>
      <w:rPr>
        <w:rFonts w:ascii="宋体" w:hAnsi="宋体" w:eastAsia="宋体"/>
        <w:sz w:val="17"/>
        <w:szCs w:val="17"/>
      </w:rPr>
      <w:fldChar w:fldCharType="end"/>
    </w:r>
    <w:r>
      <w:rPr>
        <w:rFonts w:hint="eastAsia" w:ascii="宋体" w:hAnsi="宋体" w:eastAsia="宋体"/>
        <w:sz w:val="17"/>
        <w:szCs w:val="17"/>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7C7A63"/>
    <w:multiLevelType w:val="singleLevel"/>
    <w:tmpl w:val="B17C7A63"/>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00000018"/>
    <w:multiLevelType w:val="singleLevel"/>
    <w:tmpl w:val="00000018"/>
    <w:lvl w:ilvl="0" w:tentative="0">
      <w:start w:val="4"/>
      <w:numFmt w:val="chineseCounting"/>
      <w:suff w:val="nothing"/>
      <w:lvlText w:val="%1、"/>
      <w:lvlJc w:val="left"/>
      <w:rPr>
        <w:rFonts w:cs="Times New Roman"/>
      </w:rPr>
    </w:lvl>
  </w:abstractNum>
  <w:abstractNum w:abstractNumId="3">
    <w:nsid w:val="40D1395F"/>
    <w:multiLevelType w:val="singleLevel"/>
    <w:tmpl w:val="40D1395F"/>
    <w:lvl w:ilvl="0" w:tentative="0">
      <w:start w:val="2"/>
      <w:numFmt w:val="decimal"/>
      <w:suff w:val="nothing"/>
      <w:lvlText w:val="%1、"/>
      <w:lvlJc w:val="left"/>
    </w:lvl>
  </w:abstractNum>
  <w:abstractNum w:abstractNumId="4">
    <w:nsid w:val="7AAB2737"/>
    <w:multiLevelType w:val="singleLevel"/>
    <w:tmpl w:val="7AAB2737"/>
    <w:lvl w:ilvl="0" w:tentative="0">
      <w:start w:val="2"/>
      <w:numFmt w:val="chineseCounting"/>
      <w:suff w:val="nothing"/>
      <w:lvlText w:val="%1、"/>
      <w:lvlJc w:val="left"/>
      <w:rPr>
        <w:rFonts w:hint="eastAsia"/>
      </w:rPr>
    </w:lvl>
  </w:abstractNum>
  <w:abstractNum w:abstractNumId="5">
    <w:nsid w:val="7F8EED0D"/>
    <w:multiLevelType w:val="singleLevel"/>
    <w:tmpl w:val="7F8EED0D"/>
    <w:lvl w:ilvl="0" w:tentative="0">
      <w:start w:val="37"/>
      <w:numFmt w:val="decimal"/>
      <w:suff w:val="nothing"/>
      <w:lvlText w:val="%1、"/>
      <w:lvlJc w:val="left"/>
    </w:lvl>
  </w:abstractNum>
  <w:num w:numId="1">
    <w:abstractNumId w:val="1"/>
  </w:num>
  <w:num w:numId="2">
    <w:abstractNumId w:val="5"/>
  </w:num>
  <w:num w:numId="3">
    <w:abstractNumId w:val="0"/>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25B27B5"/>
    <w:rsid w:val="07C80EFB"/>
    <w:rsid w:val="10E24D87"/>
    <w:rsid w:val="119A1F8D"/>
    <w:rsid w:val="13750D6C"/>
    <w:rsid w:val="13C347B9"/>
    <w:rsid w:val="16B71578"/>
    <w:rsid w:val="1A66331F"/>
    <w:rsid w:val="1E0104DD"/>
    <w:rsid w:val="1EA4741C"/>
    <w:rsid w:val="283C571B"/>
    <w:rsid w:val="30C62676"/>
    <w:rsid w:val="36430797"/>
    <w:rsid w:val="388A16E7"/>
    <w:rsid w:val="3CC75F2B"/>
    <w:rsid w:val="43BE3353"/>
    <w:rsid w:val="443D4540"/>
    <w:rsid w:val="45553AE5"/>
    <w:rsid w:val="478829C7"/>
    <w:rsid w:val="47D26073"/>
    <w:rsid w:val="47E75CBA"/>
    <w:rsid w:val="4B700D53"/>
    <w:rsid w:val="4D317F5A"/>
    <w:rsid w:val="536D2F2E"/>
    <w:rsid w:val="546D21DB"/>
    <w:rsid w:val="5E677C9B"/>
    <w:rsid w:val="5EFB2A62"/>
    <w:rsid w:val="65271F32"/>
    <w:rsid w:val="66091AE9"/>
    <w:rsid w:val="68AB6E74"/>
    <w:rsid w:val="6C550632"/>
    <w:rsid w:val="742915A0"/>
    <w:rsid w:val="7C42088B"/>
    <w:rsid w:val="7CE6373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3">
    <w:name w:val="heading 1"/>
    <w:basedOn w:val="1"/>
    <w:next w:val="1"/>
    <w:link w:val="49"/>
    <w:qFormat/>
    <w:uiPriority w:val="9"/>
    <w:pPr>
      <w:keepNext/>
      <w:keepLines/>
      <w:spacing w:before="340" w:after="330" w:line="578" w:lineRule="atLeast"/>
      <w:jc w:val="center"/>
      <w:outlineLvl w:val="0"/>
    </w:pPr>
    <w:rPr>
      <w:rFonts w:eastAsia="微软雅黑"/>
      <w:b/>
      <w:bCs/>
      <w:kern w:val="44"/>
      <w:sz w:val="32"/>
      <w:szCs w:val="44"/>
    </w:rPr>
  </w:style>
  <w:style w:type="paragraph" w:styleId="4">
    <w:name w:val="heading 2"/>
    <w:basedOn w:val="1"/>
    <w:next w:val="5"/>
    <w:link w:val="50"/>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9">
    <w:name w:val="heading 3"/>
    <w:basedOn w:val="1"/>
    <w:next w:val="1"/>
    <w:link w:val="51"/>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10">
    <w:name w:val="heading 4"/>
    <w:basedOn w:val="1"/>
    <w:next w:val="1"/>
    <w:link w:val="52"/>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11">
    <w:name w:val="heading 5"/>
    <w:basedOn w:val="1"/>
    <w:next w:val="1"/>
    <w:link w:val="53"/>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12">
    <w:name w:val="heading 6"/>
    <w:basedOn w:val="1"/>
    <w:next w:val="1"/>
    <w:link w:val="54"/>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13">
    <w:name w:val="heading 7"/>
    <w:basedOn w:val="1"/>
    <w:next w:val="1"/>
    <w:link w:val="55"/>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14">
    <w:name w:val="heading 8"/>
    <w:basedOn w:val="1"/>
    <w:next w:val="1"/>
    <w:link w:val="56"/>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5">
    <w:name w:val="heading 9"/>
    <w:basedOn w:val="1"/>
    <w:next w:val="1"/>
    <w:link w:val="57"/>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2">
    <w:name w:val="Default Paragraph Font"/>
    <w:semiHidden/>
    <w:unhideWhenUsed/>
    <w:qFormat/>
    <w:uiPriority w:val="1"/>
  </w:style>
  <w:style w:type="table" w:default="1" w:styleId="40">
    <w:name w:val="Normal Table"/>
    <w:semiHidden/>
    <w:unhideWhenUsed/>
    <w:qFormat/>
    <w:uiPriority w:val="99"/>
    <w:tblPr>
      <w:tblCellMar>
        <w:top w:w="0" w:type="dxa"/>
        <w:left w:w="108" w:type="dxa"/>
        <w:bottom w:w="0" w:type="dxa"/>
        <w:right w:w="108" w:type="dxa"/>
      </w:tblCellMar>
    </w:tblPr>
  </w:style>
  <w:style w:type="paragraph" w:customStyle="1" w:styleId="2">
    <w:name w:val="正文 New"/>
    <w:basedOn w:val="1"/>
    <w:autoRedefine/>
    <w:qFormat/>
    <w:uiPriority w:val="0"/>
    <w:pPr>
      <w:spacing w:before="100" w:beforeAutospacing="1" w:after="100" w:afterAutospacing="1" w:line="440" w:lineRule="exact"/>
      <w:ind w:left="357" w:hanging="357"/>
    </w:pPr>
    <w:rPr>
      <w:szCs w:val="21"/>
    </w:rPr>
  </w:style>
  <w:style w:type="paragraph" w:styleId="5">
    <w:name w:val="Normal Indent"/>
    <w:basedOn w:val="1"/>
    <w:next w:val="6"/>
    <w:link w:val="77"/>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6">
    <w:name w:val="Body Text First Indent 2"/>
    <w:basedOn w:val="7"/>
    <w:link w:val="84"/>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7">
    <w:name w:val="Body Text Indent"/>
    <w:basedOn w:val="1"/>
    <w:next w:val="8"/>
    <w:link w:val="61"/>
    <w:unhideWhenUsed/>
    <w:qFormat/>
    <w:uiPriority w:val="0"/>
    <w:pPr>
      <w:ind w:left="2730" w:hanging="2730" w:hangingChars="1365"/>
      <w:jc w:val="left"/>
    </w:pPr>
    <w:rPr>
      <w:sz w:val="20"/>
      <w:lang w:bidi="he-IL"/>
    </w:rPr>
  </w:style>
  <w:style w:type="paragraph" w:styleId="8">
    <w:name w:val="envelope return"/>
    <w:basedOn w:val="1"/>
    <w:qFormat/>
    <w:uiPriority w:val="0"/>
    <w:pPr>
      <w:snapToGrid w:val="0"/>
    </w:pPr>
    <w:rPr>
      <w:rFonts w:ascii="Arial" w:hAnsi="Arial"/>
    </w:rPr>
  </w:style>
  <w:style w:type="paragraph" w:styleId="16">
    <w:name w:val="toc 7"/>
    <w:basedOn w:val="1"/>
    <w:next w:val="1"/>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7">
    <w:name w:val="annotation text"/>
    <w:basedOn w:val="1"/>
    <w:link w:val="115"/>
    <w:unhideWhenUsed/>
    <w:qFormat/>
    <w:uiPriority w:val="0"/>
    <w:pPr>
      <w:adjustRightInd/>
      <w:spacing w:line="500" w:lineRule="exact"/>
      <w:jc w:val="left"/>
    </w:pPr>
    <w:rPr>
      <w:sz w:val="20"/>
    </w:rPr>
  </w:style>
  <w:style w:type="paragraph" w:styleId="18">
    <w:name w:val="Body Text 3"/>
    <w:basedOn w:val="1"/>
    <w:link w:val="71"/>
    <w:semiHidden/>
    <w:unhideWhenUsed/>
    <w:qFormat/>
    <w:uiPriority w:val="99"/>
    <w:pPr>
      <w:spacing w:after="120"/>
    </w:pPr>
    <w:rPr>
      <w:sz w:val="16"/>
      <w:szCs w:val="16"/>
    </w:rPr>
  </w:style>
  <w:style w:type="paragraph" w:styleId="19">
    <w:name w:val="Body Text"/>
    <w:basedOn w:val="1"/>
    <w:link w:val="78"/>
    <w:autoRedefine/>
    <w:unhideWhenUsed/>
    <w:qFormat/>
    <w:uiPriority w:val="0"/>
    <w:pPr>
      <w:spacing w:after="120"/>
    </w:pPr>
  </w:style>
  <w:style w:type="paragraph" w:styleId="20">
    <w:name w:val="Block Text"/>
    <w:basedOn w:val="1"/>
    <w:autoRedefine/>
    <w:unhideWhenUsed/>
    <w:qFormat/>
    <w:uiPriority w:val="99"/>
    <w:pPr>
      <w:spacing w:after="120"/>
      <w:ind w:left="1440" w:leftChars="700" w:right="1440" w:rightChars="700"/>
    </w:pPr>
    <w:rPr>
      <w:szCs w:val="24"/>
    </w:rPr>
  </w:style>
  <w:style w:type="paragraph" w:styleId="21">
    <w:name w:val="toc 5"/>
    <w:basedOn w:val="1"/>
    <w:next w:val="1"/>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2">
    <w:name w:val="toc 3"/>
    <w:basedOn w:val="1"/>
    <w:next w:val="1"/>
    <w:autoRedefine/>
    <w:unhideWhenUsed/>
    <w:qFormat/>
    <w:uiPriority w:val="39"/>
    <w:pPr>
      <w:ind w:left="840" w:leftChars="400"/>
    </w:pPr>
  </w:style>
  <w:style w:type="paragraph" w:styleId="23">
    <w:name w:val="Plain Text"/>
    <w:basedOn w:val="1"/>
    <w:link w:val="116"/>
    <w:autoRedefine/>
    <w:qFormat/>
    <w:uiPriority w:val="0"/>
    <w:pPr>
      <w:textAlignment w:val="baseline"/>
    </w:pPr>
    <w:rPr>
      <w:rFonts w:ascii="宋体" w:hAnsi="Courier New"/>
    </w:rPr>
  </w:style>
  <w:style w:type="paragraph" w:styleId="24">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5">
    <w:name w:val="Date"/>
    <w:basedOn w:val="1"/>
    <w:next w:val="1"/>
    <w:link w:val="76"/>
    <w:autoRedefine/>
    <w:semiHidden/>
    <w:unhideWhenUsed/>
    <w:qFormat/>
    <w:uiPriority w:val="99"/>
    <w:pPr>
      <w:ind w:left="100" w:leftChars="2500"/>
    </w:pPr>
  </w:style>
  <w:style w:type="paragraph" w:styleId="26">
    <w:name w:val="Body Text Indent 2"/>
    <w:basedOn w:val="1"/>
    <w:link w:val="74"/>
    <w:autoRedefine/>
    <w:unhideWhenUsed/>
    <w:qFormat/>
    <w:uiPriority w:val="99"/>
    <w:pPr>
      <w:spacing w:after="120" w:line="480" w:lineRule="auto"/>
      <w:ind w:left="420" w:leftChars="200"/>
      <w:jc w:val="left"/>
    </w:pPr>
  </w:style>
  <w:style w:type="paragraph" w:styleId="27">
    <w:name w:val="Balloon Text"/>
    <w:basedOn w:val="1"/>
    <w:link w:val="60"/>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8">
    <w:name w:val="footer"/>
    <w:basedOn w:val="1"/>
    <w:link w:val="59"/>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9">
    <w:name w:val="header"/>
    <w:basedOn w:val="1"/>
    <w:link w:val="58"/>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30">
    <w:name w:val="toc 1"/>
    <w:basedOn w:val="1"/>
    <w:next w:val="1"/>
    <w:autoRedefine/>
    <w:unhideWhenUsed/>
    <w:qFormat/>
    <w:uiPriority w:val="39"/>
  </w:style>
  <w:style w:type="paragraph" w:styleId="31">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2">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3">
    <w:name w:val="Body Text Indent 3"/>
    <w:basedOn w:val="1"/>
    <w:link w:val="126"/>
    <w:autoRedefine/>
    <w:semiHidden/>
    <w:unhideWhenUsed/>
    <w:qFormat/>
    <w:uiPriority w:val="99"/>
    <w:pPr>
      <w:spacing w:after="120"/>
      <w:ind w:left="420" w:leftChars="200"/>
    </w:pPr>
    <w:rPr>
      <w:sz w:val="16"/>
      <w:szCs w:val="16"/>
    </w:rPr>
  </w:style>
  <w:style w:type="paragraph" w:styleId="34">
    <w:name w:val="toc 2"/>
    <w:basedOn w:val="1"/>
    <w:next w:val="1"/>
    <w:autoRedefine/>
    <w:qFormat/>
    <w:uiPriority w:val="39"/>
    <w:pPr>
      <w:ind w:left="420" w:leftChars="200"/>
    </w:pPr>
  </w:style>
  <w:style w:type="paragraph" w:styleId="35">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6">
    <w:name w:val="Message Header"/>
    <w:basedOn w:val="1"/>
    <w:next w:val="23"/>
    <w:link w:val="117"/>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7">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8">
    <w:name w:val="index 1"/>
    <w:basedOn w:val="1"/>
    <w:next w:val="1"/>
    <w:autoRedefine/>
    <w:qFormat/>
    <w:uiPriority w:val="0"/>
    <w:rPr>
      <w:rFonts w:ascii="仿宋_GB2312" w:hAnsi="宋体" w:eastAsia="仿宋_GB2312"/>
      <w:sz w:val="30"/>
      <w:szCs w:val="24"/>
    </w:rPr>
  </w:style>
  <w:style w:type="paragraph" w:styleId="39">
    <w:name w:val="Body Text First Indent"/>
    <w:basedOn w:val="19"/>
    <w:link w:val="85"/>
    <w:autoRedefine/>
    <w:unhideWhenUsed/>
    <w:qFormat/>
    <w:uiPriority w:val="99"/>
    <w:pPr>
      <w:ind w:firstLine="420" w:firstLineChars="100"/>
    </w:pPr>
  </w:style>
  <w:style w:type="table" w:styleId="41">
    <w:name w:val="Table Grid"/>
    <w:basedOn w:val="4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3">
    <w:name w:val="Strong"/>
    <w:autoRedefine/>
    <w:qFormat/>
    <w:uiPriority w:val="0"/>
    <w:rPr>
      <w:b/>
    </w:rPr>
  </w:style>
  <w:style w:type="character" w:styleId="44">
    <w:name w:val="FollowedHyperlink"/>
    <w:basedOn w:val="42"/>
    <w:autoRedefine/>
    <w:semiHidden/>
    <w:unhideWhenUsed/>
    <w:qFormat/>
    <w:uiPriority w:val="99"/>
    <w:rPr>
      <w:color w:val="954F72"/>
      <w:u w:val="single"/>
    </w:rPr>
  </w:style>
  <w:style w:type="character" w:styleId="45">
    <w:name w:val="Hyperlink"/>
    <w:basedOn w:val="42"/>
    <w:autoRedefine/>
    <w:unhideWhenUsed/>
    <w:qFormat/>
    <w:uiPriority w:val="99"/>
    <w:rPr>
      <w:color w:val="0000FF" w:themeColor="hyperlink"/>
      <w:u w:val="single"/>
      <w14:textFill>
        <w14:solidFill>
          <w14:schemeClr w14:val="hlink"/>
        </w14:solidFill>
      </w14:textFill>
    </w:rPr>
  </w:style>
  <w:style w:type="character" w:styleId="46">
    <w:name w:val="annotation reference"/>
    <w:autoRedefine/>
    <w:semiHidden/>
    <w:qFormat/>
    <w:uiPriority w:val="0"/>
    <w:rPr>
      <w:sz w:val="21"/>
      <w:szCs w:val="21"/>
    </w:rPr>
  </w:style>
  <w:style w:type="character" w:styleId="47">
    <w:name w:val="footnote reference"/>
    <w:autoRedefine/>
    <w:qFormat/>
    <w:uiPriority w:val="0"/>
    <w:rPr>
      <w:vertAlign w:val="superscript"/>
    </w:rPr>
  </w:style>
  <w:style w:type="paragraph" w:customStyle="1" w:styleId="48">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49">
    <w:name w:val="标题 1 字符"/>
    <w:basedOn w:val="42"/>
    <w:link w:val="3"/>
    <w:autoRedefine/>
    <w:qFormat/>
    <w:uiPriority w:val="9"/>
    <w:rPr>
      <w:rFonts w:ascii="Times New Roman" w:hAnsi="Times New Roman" w:eastAsia="微软雅黑" w:cs="Times New Roman"/>
      <w:b/>
      <w:bCs/>
      <w:kern w:val="44"/>
      <w:sz w:val="32"/>
      <w:szCs w:val="44"/>
    </w:rPr>
  </w:style>
  <w:style w:type="character" w:customStyle="1" w:styleId="50">
    <w:name w:val="标题 2 字符"/>
    <w:basedOn w:val="42"/>
    <w:link w:val="4"/>
    <w:autoRedefine/>
    <w:qFormat/>
    <w:uiPriority w:val="9"/>
    <w:rPr>
      <w:rFonts w:eastAsia="微软雅黑" w:asciiTheme="majorHAnsi" w:hAnsiTheme="majorHAnsi" w:cstheme="majorBidi"/>
      <w:b/>
      <w:bCs/>
      <w:kern w:val="0"/>
      <w:sz w:val="30"/>
      <w:szCs w:val="32"/>
    </w:rPr>
  </w:style>
  <w:style w:type="character" w:customStyle="1" w:styleId="51">
    <w:name w:val="标题 3 字符"/>
    <w:basedOn w:val="42"/>
    <w:link w:val="9"/>
    <w:autoRedefine/>
    <w:qFormat/>
    <w:uiPriority w:val="0"/>
    <w:rPr>
      <w:rFonts w:ascii="Times New Roman" w:hAnsi="Times New Roman" w:eastAsia="微软雅黑" w:cs="Times New Roman"/>
      <w:b/>
      <w:bCs/>
      <w:kern w:val="0"/>
      <w:sz w:val="28"/>
      <w:szCs w:val="32"/>
    </w:rPr>
  </w:style>
  <w:style w:type="character" w:customStyle="1" w:styleId="52">
    <w:name w:val="标题 4 字符"/>
    <w:basedOn w:val="42"/>
    <w:link w:val="10"/>
    <w:autoRedefine/>
    <w:qFormat/>
    <w:uiPriority w:val="9"/>
    <w:rPr>
      <w:rFonts w:eastAsia="微软雅黑" w:asciiTheme="majorHAnsi" w:hAnsiTheme="majorHAnsi" w:cstheme="majorBidi"/>
      <w:b/>
      <w:bCs/>
      <w:kern w:val="0"/>
      <w:sz w:val="24"/>
      <w:szCs w:val="28"/>
    </w:rPr>
  </w:style>
  <w:style w:type="character" w:customStyle="1" w:styleId="53">
    <w:name w:val="标题 5 字符"/>
    <w:basedOn w:val="42"/>
    <w:link w:val="11"/>
    <w:autoRedefine/>
    <w:qFormat/>
    <w:uiPriority w:val="9"/>
    <w:rPr>
      <w:rFonts w:ascii="Times New Roman" w:hAnsi="Times New Roman" w:eastAsia="宋体" w:cs="Times New Roman"/>
      <w:b/>
      <w:bCs/>
      <w:sz w:val="28"/>
      <w:szCs w:val="28"/>
    </w:rPr>
  </w:style>
  <w:style w:type="character" w:customStyle="1" w:styleId="54">
    <w:name w:val="标题 6 字符"/>
    <w:basedOn w:val="42"/>
    <w:link w:val="12"/>
    <w:autoRedefine/>
    <w:qFormat/>
    <w:uiPriority w:val="9"/>
    <w:rPr>
      <w:rFonts w:ascii="Arial" w:hAnsi="Arial" w:eastAsia="黑体" w:cs="Times New Roman"/>
      <w:b/>
      <w:bCs/>
      <w:sz w:val="24"/>
      <w:szCs w:val="24"/>
    </w:rPr>
  </w:style>
  <w:style w:type="character" w:customStyle="1" w:styleId="55">
    <w:name w:val="标题 7 字符"/>
    <w:basedOn w:val="42"/>
    <w:link w:val="13"/>
    <w:autoRedefine/>
    <w:qFormat/>
    <w:uiPriority w:val="0"/>
    <w:rPr>
      <w:rFonts w:ascii="Times New Roman" w:hAnsi="Times New Roman" w:eastAsia="宋体" w:cs="Times New Roman"/>
      <w:b/>
      <w:bCs/>
      <w:sz w:val="24"/>
      <w:szCs w:val="24"/>
    </w:rPr>
  </w:style>
  <w:style w:type="character" w:customStyle="1" w:styleId="56">
    <w:name w:val="标题 8 字符"/>
    <w:basedOn w:val="42"/>
    <w:link w:val="14"/>
    <w:autoRedefine/>
    <w:qFormat/>
    <w:uiPriority w:val="0"/>
    <w:rPr>
      <w:rFonts w:ascii="Arial" w:hAnsi="Arial" w:eastAsia="黑体" w:cs="Times New Roman"/>
      <w:sz w:val="24"/>
      <w:szCs w:val="24"/>
    </w:rPr>
  </w:style>
  <w:style w:type="character" w:customStyle="1" w:styleId="57">
    <w:name w:val="标题 9 字符"/>
    <w:basedOn w:val="42"/>
    <w:link w:val="15"/>
    <w:autoRedefine/>
    <w:qFormat/>
    <w:uiPriority w:val="9"/>
    <w:rPr>
      <w:rFonts w:ascii="Arial" w:hAnsi="Arial" w:eastAsia="黑体" w:cs="Times New Roman"/>
      <w:szCs w:val="21"/>
    </w:rPr>
  </w:style>
  <w:style w:type="character" w:customStyle="1" w:styleId="58">
    <w:name w:val="页眉 字符"/>
    <w:basedOn w:val="42"/>
    <w:link w:val="29"/>
    <w:autoRedefine/>
    <w:qFormat/>
    <w:uiPriority w:val="0"/>
    <w:rPr>
      <w:sz w:val="18"/>
      <w:szCs w:val="18"/>
    </w:rPr>
  </w:style>
  <w:style w:type="character" w:customStyle="1" w:styleId="59">
    <w:name w:val="页脚 字符"/>
    <w:basedOn w:val="42"/>
    <w:link w:val="28"/>
    <w:autoRedefine/>
    <w:qFormat/>
    <w:uiPriority w:val="0"/>
    <w:rPr>
      <w:sz w:val="18"/>
      <w:szCs w:val="18"/>
    </w:rPr>
  </w:style>
  <w:style w:type="character" w:customStyle="1" w:styleId="60">
    <w:name w:val="批注框文本 字符"/>
    <w:basedOn w:val="42"/>
    <w:link w:val="27"/>
    <w:autoRedefine/>
    <w:semiHidden/>
    <w:qFormat/>
    <w:uiPriority w:val="99"/>
    <w:rPr>
      <w:sz w:val="18"/>
      <w:szCs w:val="18"/>
    </w:rPr>
  </w:style>
  <w:style w:type="character" w:customStyle="1" w:styleId="61">
    <w:name w:val="正文文本缩进 字符"/>
    <w:basedOn w:val="42"/>
    <w:link w:val="7"/>
    <w:autoRedefine/>
    <w:qFormat/>
    <w:uiPriority w:val="0"/>
    <w:rPr>
      <w:rFonts w:ascii="Times New Roman" w:hAnsi="Times New Roman" w:eastAsia="宋体" w:cs="Times New Roman"/>
      <w:kern w:val="0"/>
      <w:sz w:val="20"/>
      <w:szCs w:val="20"/>
      <w:lang w:bidi="he-IL"/>
    </w:rPr>
  </w:style>
  <w:style w:type="paragraph" w:styleId="62">
    <w:name w:val="List Paragraph"/>
    <w:basedOn w:val="1"/>
    <w:link w:val="63"/>
    <w:autoRedefine/>
    <w:qFormat/>
    <w:uiPriority w:val="34"/>
    <w:pPr>
      <w:snapToGrid w:val="0"/>
      <w:spacing w:line="360" w:lineRule="auto"/>
      <w:jc w:val="left"/>
    </w:pPr>
    <w:rPr>
      <w:rFonts w:eastAsia="微软雅黑"/>
      <w:b/>
      <w:sz w:val="30"/>
    </w:rPr>
  </w:style>
  <w:style w:type="character" w:customStyle="1" w:styleId="63">
    <w:name w:val="列出段落 字符"/>
    <w:link w:val="62"/>
    <w:autoRedefine/>
    <w:qFormat/>
    <w:uiPriority w:val="34"/>
    <w:rPr>
      <w:rFonts w:ascii="Times New Roman" w:hAnsi="Times New Roman" w:eastAsia="微软雅黑" w:cs="Times New Roman"/>
      <w:b/>
      <w:kern w:val="0"/>
      <w:sz w:val="30"/>
      <w:szCs w:val="20"/>
    </w:rPr>
  </w:style>
  <w:style w:type="character" w:customStyle="1" w:styleId="64">
    <w:name w:val="不明显强调1"/>
    <w:basedOn w:val="42"/>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65">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66">
    <w:name w:val="TOC 标题1"/>
    <w:basedOn w:val="3"/>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7">
    <w:name w:val="Body text|1_"/>
    <w:link w:val="68"/>
    <w:autoRedefine/>
    <w:qFormat/>
    <w:uiPriority w:val="0"/>
    <w:rPr>
      <w:rFonts w:ascii="宋体" w:hAnsi="宋体" w:cs="宋体"/>
      <w:sz w:val="28"/>
      <w:szCs w:val="28"/>
      <w:lang w:val="zh-TW" w:eastAsia="zh-TW" w:bidi="zh-TW"/>
    </w:rPr>
  </w:style>
  <w:style w:type="paragraph" w:customStyle="1" w:styleId="68">
    <w:name w:val="Body text|1"/>
    <w:basedOn w:val="1"/>
    <w:link w:val="67"/>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69">
    <w:name w:val="Header or footer|1_"/>
    <w:link w:val="70"/>
    <w:autoRedefine/>
    <w:qFormat/>
    <w:uiPriority w:val="0"/>
    <w:rPr>
      <w:sz w:val="22"/>
      <w:lang w:val="zh-TW" w:eastAsia="zh-TW" w:bidi="zh-TW"/>
    </w:rPr>
  </w:style>
  <w:style w:type="paragraph" w:customStyle="1" w:styleId="70">
    <w:name w:val="Header or footer|1"/>
    <w:basedOn w:val="1"/>
    <w:link w:val="69"/>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1">
    <w:name w:val="正文文本 3 字符"/>
    <w:basedOn w:val="42"/>
    <w:link w:val="18"/>
    <w:autoRedefine/>
    <w:semiHidden/>
    <w:qFormat/>
    <w:uiPriority w:val="99"/>
    <w:rPr>
      <w:rFonts w:ascii="Times New Roman" w:hAnsi="Times New Roman" w:eastAsia="宋体" w:cs="Times New Roman"/>
      <w:kern w:val="0"/>
      <w:sz w:val="16"/>
      <w:szCs w:val="16"/>
    </w:rPr>
  </w:style>
  <w:style w:type="character" w:customStyle="1" w:styleId="72">
    <w:name w:val="fontstyle01"/>
    <w:basedOn w:val="42"/>
    <w:autoRedefine/>
    <w:qFormat/>
    <w:uiPriority w:val="0"/>
    <w:rPr>
      <w:rFonts w:hint="eastAsia" w:ascii="宋体" w:hAnsi="宋体" w:eastAsia="宋体"/>
      <w:color w:val="000000"/>
      <w:sz w:val="44"/>
      <w:szCs w:val="44"/>
    </w:rPr>
  </w:style>
  <w:style w:type="character" w:customStyle="1" w:styleId="73">
    <w:name w:val="fontstyle21"/>
    <w:basedOn w:val="42"/>
    <w:autoRedefine/>
    <w:qFormat/>
    <w:uiPriority w:val="0"/>
    <w:rPr>
      <w:rFonts w:hint="default" w:ascii="Wingdings-Regular" w:hAnsi="Wingdings-Regular"/>
      <w:color w:val="000000"/>
      <w:sz w:val="22"/>
      <w:szCs w:val="22"/>
    </w:rPr>
  </w:style>
  <w:style w:type="character" w:customStyle="1" w:styleId="74">
    <w:name w:val="正文文本缩进 2 字符"/>
    <w:basedOn w:val="42"/>
    <w:link w:val="26"/>
    <w:autoRedefine/>
    <w:qFormat/>
    <w:uiPriority w:val="99"/>
    <w:rPr>
      <w:rFonts w:ascii="Times New Roman" w:hAnsi="Times New Roman" w:eastAsia="宋体" w:cs="Times New Roman"/>
      <w:kern w:val="0"/>
      <w:szCs w:val="20"/>
    </w:rPr>
  </w:style>
  <w:style w:type="character" w:customStyle="1" w:styleId="75">
    <w:name w:val="Unresolved Mention"/>
    <w:basedOn w:val="42"/>
    <w:autoRedefine/>
    <w:semiHidden/>
    <w:unhideWhenUsed/>
    <w:qFormat/>
    <w:uiPriority w:val="99"/>
    <w:rPr>
      <w:color w:val="605E5C"/>
      <w:shd w:val="clear" w:color="auto" w:fill="E1DFDD"/>
    </w:rPr>
  </w:style>
  <w:style w:type="character" w:customStyle="1" w:styleId="76">
    <w:name w:val="日期 字符"/>
    <w:basedOn w:val="42"/>
    <w:link w:val="25"/>
    <w:autoRedefine/>
    <w:semiHidden/>
    <w:qFormat/>
    <w:uiPriority w:val="99"/>
    <w:rPr>
      <w:rFonts w:ascii="Times New Roman" w:hAnsi="Times New Roman" w:eastAsia="宋体" w:cs="Times New Roman"/>
      <w:kern w:val="0"/>
      <w:szCs w:val="20"/>
    </w:rPr>
  </w:style>
  <w:style w:type="character" w:customStyle="1" w:styleId="77">
    <w:name w:val="正文缩进 字符"/>
    <w:link w:val="5"/>
    <w:autoRedefine/>
    <w:qFormat/>
    <w:uiPriority w:val="0"/>
    <w:rPr>
      <w:rFonts w:ascii="宋体"/>
      <w:sz w:val="24"/>
    </w:rPr>
  </w:style>
  <w:style w:type="character" w:customStyle="1" w:styleId="78">
    <w:name w:val="正文文本 字符"/>
    <w:basedOn w:val="42"/>
    <w:link w:val="19"/>
    <w:autoRedefine/>
    <w:qFormat/>
    <w:uiPriority w:val="0"/>
    <w:rPr>
      <w:rFonts w:ascii="Times New Roman" w:hAnsi="Times New Roman" w:eastAsia="宋体" w:cs="Times New Roman"/>
      <w:kern w:val="0"/>
      <w:szCs w:val="20"/>
    </w:rPr>
  </w:style>
  <w:style w:type="paragraph" w:customStyle="1" w:styleId="79">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0">
    <w:name w:val="WPSOffice手动目录 1"/>
    <w:autoRedefine/>
    <w:qFormat/>
    <w:uiPriority w:val="0"/>
    <w:rPr>
      <w:rFonts w:ascii="Times New Roman" w:hAnsi="Times New Roman" w:eastAsia="宋体" w:cs="Times New Roman"/>
      <w:lang w:val="en-US" w:eastAsia="zh-CN" w:bidi="ar-SA"/>
    </w:rPr>
  </w:style>
  <w:style w:type="paragraph" w:customStyle="1" w:styleId="81">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2">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3">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84">
    <w:name w:val="正文首行缩进 2 字符"/>
    <w:basedOn w:val="61"/>
    <w:link w:val="6"/>
    <w:autoRedefine/>
    <w:qFormat/>
    <w:uiPriority w:val="0"/>
    <w:rPr>
      <w:rFonts w:ascii="Times New Roman" w:hAnsi="Times New Roman" w:eastAsia="宋体" w:cs="Times New Roman"/>
      <w:kern w:val="0"/>
      <w:sz w:val="20"/>
      <w:szCs w:val="24"/>
      <w:lang w:bidi="he-IL"/>
    </w:rPr>
  </w:style>
  <w:style w:type="character" w:customStyle="1" w:styleId="85">
    <w:name w:val="正文首行缩进 字符"/>
    <w:basedOn w:val="78"/>
    <w:link w:val="39"/>
    <w:autoRedefine/>
    <w:semiHidden/>
    <w:qFormat/>
    <w:uiPriority w:val="99"/>
    <w:rPr>
      <w:rFonts w:ascii="Times New Roman" w:hAnsi="Times New Roman" w:eastAsia="宋体" w:cs="Times New Roman"/>
      <w:kern w:val="0"/>
      <w:szCs w:val="20"/>
    </w:rPr>
  </w:style>
  <w:style w:type="paragraph" w:customStyle="1" w:styleId="86">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87">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88">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89">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0">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1">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2">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3">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4">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5">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6">
    <w:name w:val="xl7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7">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8">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9">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0">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1">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02">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3">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04">
    <w:name w:val="xl8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05">
    <w:name w:val="xl8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6">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7">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9">
    <w:name w:val="xl85"/>
    <w:basedOn w:val="1"/>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0">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1">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2">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3">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4">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15">
    <w:name w:val="批注文字 字符"/>
    <w:basedOn w:val="42"/>
    <w:link w:val="17"/>
    <w:autoRedefine/>
    <w:qFormat/>
    <w:uiPriority w:val="0"/>
    <w:rPr>
      <w:rFonts w:ascii="Times New Roman" w:hAnsi="Times New Roman" w:eastAsia="宋体" w:cs="Times New Roman"/>
      <w:kern w:val="0"/>
      <w:sz w:val="20"/>
      <w:szCs w:val="20"/>
    </w:rPr>
  </w:style>
  <w:style w:type="character" w:customStyle="1" w:styleId="116">
    <w:name w:val="纯文本 字符"/>
    <w:basedOn w:val="42"/>
    <w:link w:val="23"/>
    <w:autoRedefine/>
    <w:qFormat/>
    <w:uiPriority w:val="0"/>
    <w:rPr>
      <w:rFonts w:ascii="宋体" w:hAnsi="Courier New" w:eastAsia="宋体" w:cs="Times New Roman"/>
      <w:kern w:val="0"/>
      <w:szCs w:val="20"/>
    </w:rPr>
  </w:style>
  <w:style w:type="character" w:customStyle="1" w:styleId="117">
    <w:name w:val="信息标题 字符"/>
    <w:basedOn w:val="42"/>
    <w:link w:val="36"/>
    <w:autoRedefine/>
    <w:qFormat/>
    <w:uiPriority w:val="0"/>
    <w:rPr>
      <w:rFonts w:ascii="Cambria" w:hAnsi="Cambria" w:eastAsia="宋体" w:cs="Times New Roman"/>
      <w:sz w:val="24"/>
      <w:szCs w:val="20"/>
      <w:shd w:val="pct20" w:color="auto" w:fill="auto"/>
    </w:rPr>
  </w:style>
  <w:style w:type="character" w:customStyle="1" w:styleId="118">
    <w:name w:val="font41"/>
    <w:basedOn w:val="42"/>
    <w:autoRedefine/>
    <w:qFormat/>
    <w:uiPriority w:val="0"/>
    <w:rPr>
      <w:rFonts w:hint="eastAsia" w:ascii="黑体" w:eastAsia="黑体" w:cs="黑体"/>
      <w:color w:val="000000"/>
      <w:sz w:val="18"/>
      <w:szCs w:val="18"/>
      <w:u w:val="none"/>
    </w:rPr>
  </w:style>
  <w:style w:type="character" w:customStyle="1" w:styleId="119">
    <w:name w:val="font31"/>
    <w:autoRedefine/>
    <w:qFormat/>
    <w:uiPriority w:val="0"/>
    <w:rPr>
      <w:rFonts w:hint="eastAsia" w:ascii="宋体" w:hAnsi="宋体" w:eastAsia="宋体" w:cs="宋体"/>
      <w:color w:val="000000"/>
      <w:sz w:val="18"/>
      <w:szCs w:val="18"/>
      <w:u w:val="none"/>
    </w:rPr>
  </w:style>
  <w:style w:type="character" w:customStyle="1" w:styleId="120">
    <w:name w:val="NormalCharacter"/>
    <w:autoRedefine/>
    <w:semiHidden/>
    <w:qFormat/>
    <w:uiPriority w:val="0"/>
    <w:rPr>
      <w:rFonts w:ascii="Calibri" w:hAnsi="Calibri" w:cs="新宋体"/>
      <w:b/>
      <w:bCs/>
      <w:kern w:val="2"/>
      <w:sz w:val="28"/>
      <w:szCs w:val="36"/>
      <w:lang w:val="en-US" w:eastAsia="zh-CN" w:bidi="ar-SA"/>
    </w:rPr>
  </w:style>
  <w:style w:type="character" w:customStyle="1" w:styleId="121">
    <w:name w:val="font11"/>
    <w:basedOn w:val="42"/>
    <w:autoRedefine/>
    <w:qFormat/>
    <w:uiPriority w:val="0"/>
    <w:rPr>
      <w:rFonts w:hint="eastAsia" w:ascii="宋体" w:hAnsi="宋体" w:eastAsia="宋体"/>
      <w:b/>
      <w:color w:val="000000"/>
      <w:kern w:val="2"/>
      <w:sz w:val="18"/>
      <w:u w:val="none"/>
    </w:rPr>
  </w:style>
  <w:style w:type="paragraph" w:customStyle="1" w:styleId="122">
    <w:name w:val="模板普通正文"/>
    <w:basedOn w:val="7"/>
    <w:autoRedefine/>
    <w:qFormat/>
    <w:uiPriority w:val="0"/>
    <w:pPr>
      <w:adjustRightInd/>
      <w:spacing w:beforeLines="50" w:after="10" w:line="240" w:lineRule="auto"/>
      <w:ind w:left="0" w:firstLine="490" w:firstLineChars="175"/>
    </w:pPr>
    <w:rPr>
      <w:kern w:val="2"/>
      <w:lang w:bidi="ar-SA"/>
    </w:rPr>
  </w:style>
  <w:style w:type="paragraph" w:customStyle="1" w:styleId="123">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24">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25">
    <w:name w:val="无间隔1"/>
    <w:autoRedefine/>
    <w:qFormat/>
    <w:uiPriority w:val="1"/>
    <w:rPr>
      <w:rFonts w:ascii="Calibri" w:hAnsi="Calibri" w:eastAsia="宋体" w:cs="黑体"/>
      <w:sz w:val="22"/>
      <w:szCs w:val="22"/>
      <w:lang w:val="en-US" w:eastAsia="zh-CN" w:bidi="ar-SA"/>
    </w:rPr>
  </w:style>
  <w:style w:type="character" w:customStyle="1" w:styleId="126">
    <w:name w:val="正文文本缩进 3 字符"/>
    <w:basedOn w:val="42"/>
    <w:link w:val="33"/>
    <w:autoRedefine/>
    <w:semiHidden/>
    <w:qFormat/>
    <w:uiPriority w:val="99"/>
    <w:rPr>
      <w:rFonts w:ascii="Times New Roman" w:hAnsi="Times New Roman" w:eastAsia="宋体" w:cs="Times New Roman"/>
      <w:kern w:val="0"/>
      <w:sz w:val="16"/>
      <w:szCs w:val="16"/>
    </w:rPr>
  </w:style>
  <w:style w:type="paragraph" w:customStyle="1" w:styleId="127">
    <w:name w:val="文本"/>
    <w:basedOn w:val="1"/>
    <w:link w:val="128"/>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28">
    <w:name w:val="文本 Char"/>
    <w:link w:val="127"/>
    <w:autoRedefine/>
    <w:qFormat/>
    <w:uiPriority w:val="0"/>
    <w:rPr>
      <w:rFonts w:ascii="仿宋_GB2312" w:hAnsi="Times New Roman" w:eastAsia="仿宋_GB2312" w:cs="Times New Roman"/>
      <w:sz w:val="24"/>
      <w:szCs w:val="24"/>
    </w:rPr>
  </w:style>
  <w:style w:type="paragraph" w:customStyle="1" w:styleId="129">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0">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1">
    <w:name w:val="D&amp;L"/>
    <w:basedOn w:val="2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32">
    <w:name w:val="网格型1"/>
    <w:basedOn w:val="4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01247E-442F-4284-9537-DBA7EB3153D2}">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43</Pages>
  <Words>18412</Words>
  <Characters>19302</Characters>
  <Lines>29</Lines>
  <Paragraphs>8</Paragraphs>
  <TotalTime>4</TotalTime>
  <ScaleCrop>false</ScaleCrop>
  <LinksUpToDate>false</LinksUpToDate>
  <CharactersWithSpaces>22108</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2024-09-10T08:52:16Z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83BD44D2AF904FD4A39CBE2BCCFD1F8B_13</vt:lpwstr>
  </property>
</Properties>
</file>