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 w:asciiTheme="minorEastAsia" w:hAnsiTheme="minorEastAsia"/>
          <w:b/>
          <w:color w:val="FF0000"/>
          <w:spacing w:val="1"/>
          <w:w w:val="37"/>
          <w:kern w:val="0"/>
          <w:sz w:val="144"/>
          <w:szCs w:val="144"/>
          <w:u w:val="single"/>
          <w:fitText w:val="8634" w:id="664343804"/>
        </w:rPr>
        <w:t>桐城师范高等专科学校</w:t>
      </w:r>
      <w:r>
        <w:rPr>
          <w:rFonts w:hint="eastAsia" w:asciiTheme="minorEastAsia" w:hAnsiTheme="minorEastAsia"/>
          <w:b/>
          <w:color w:val="FF0000"/>
          <w:spacing w:val="1"/>
          <w:w w:val="37"/>
          <w:kern w:val="0"/>
          <w:sz w:val="120"/>
          <w:szCs w:val="120"/>
          <w:u w:val="single"/>
          <w:fitText w:val="8634" w:id="664343804"/>
        </w:rPr>
        <w:t>（组织人事处</w:t>
      </w:r>
      <w:r>
        <w:rPr>
          <w:rFonts w:hint="eastAsia" w:asciiTheme="minorEastAsia" w:hAnsiTheme="minorEastAsia"/>
          <w:b/>
          <w:color w:val="FF0000"/>
          <w:spacing w:val="72"/>
          <w:w w:val="37"/>
          <w:kern w:val="0"/>
          <w:sz w:val="120"/>
          <w:szCs w:val="120"/>
          <w:u w:val="single"/>
          <w:fitText w:val="8634" w:id="664343804"/>
        </w:rPr>
        <w:t>）</w:t>
      </w:r>
      <w:r>
        <w:rPr>
          <w:rFonts w:hint="eastAsia"/>
          <w:b/>
          <w:sz w:val="32"/>
          <w:szCs w:val="32"/>
        </w:rPr>
        <w:t>关于开展 202</w:t>
      </w:r>
      <w:r>
        <w:rPr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 xml:space="preserve"> 年</w:t>
      </w:r>
      <w:r>
        <w:rPr>
          <w:rFonts w:hint="eastAsia"/>
          <w:b/>
          <w:sz w:val="32"/>
          <w:szCs w:val="32"/>
          <w:lang w:val="en-US" w:eastAsia="zh-CN"/>
        </w:rPr>
        <w:t>暑</w:t>
      </w:r>
      <w:r>
        <w:rPr>
          <w:rFonts w:hint="eastAsia"/>
          <w:b/>
          <w:sz w:val="32"/>
          <w:szCs w:val="32"/>
        </w:rPr>
        <w:t>假教师研修活动的通知</w:t>
      </w:r>
    </w:p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校内各部门: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为深入学习贯彻党的二十大精神，贯彻落实习近平总书记关于教育的重要论述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，提升教师综合素养，推动教师队伍建设数字化转型，推进教育强国建设，根据《教育部办公厅关于开展 2023 年暑期教师研修的通知》（教师厅函〔2023〕3 号），学校决定组织开展 2023 年暑期教师研修活动。现就有关事项通知如下。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一、总体安排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2023 年 7 月 14 日至 8 月 31 日期间，在国家智慧教育公共服务平台设立“2023 年暑期教师研修”专题（以下简称专题研修），面向各级各类教师提供优质学习资源，服务教师教书育人能力提升。报名、学习方式与课程设置等与 2022 年暑假、2023 年寒假教师研修总体一致，教师通过国家智慧教育公共服务平台（https://teacher.vocational.smartedu.cn/h/subject/teaching/）进入专题，选择相应学段报名、自主选学，完成配套测试、获得相应学习时长。研修可认定 10 学时教师培训学时，教师通过个人信息审核认证并完成研修任务后，生成电子学习证书，各地教育行政部门和学校结合当地规定将学时计入教师培训学时。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教师 2023 年 6 月—7 月参加国家智慧教育公共服务平台“师德集中学习教育”专题学习，所获学时自动计入专题研修学时。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二、学习内容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通识与分学段结合，安排教师学习内容。各级各类学校教师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均需完成通识内容学习；聚焦教育教学能力提升，分类提供基础教育、职业教育、高等教育学习内容。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（一）通识内容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1. 学习贯彻习近平新时代中国特色社会主义思想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。深入领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会习近平新时代中国特色社会主义思想和党的二十大精神，帮助教师在深学笃行中提高理论素养、坚定理想信念，夯实拥护“两个确立”、做到“两个维护”、增强“四个意识”、坚定“四个自信”的思想根基。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2. 师德学习教育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。通过专家解读从业禁止制度、未成年人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保护法等法律法规，提高教师依法从教意识；以公开曝光的违反教师职业行为十项准则典型案例为反面教材，提升教师的规则意识，引导全体教师以案为鉴，做到警钟长鸣。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3. 数字素养提升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。学习《教师数字素养》标准，提高数字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化意识，掌握常见教育教学数字化工具及其应用，提升教师数字素养，助力教育数字化转型。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4. 科学素养提升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。汇聚“全国科学教育暑期学校”线下培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训资源，面向全国教师学习共享，助力教师提高科学素养，增强科学教育意识，提升科学教育指导能力。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5. 综合育人能力提升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。掌握校园常用急救知识，提高校园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欺凌的防范与处置能力，营造安全健康的育人环境。从阅读课程开发、分级阅读策略等方面提高教师的学生阅读指导能力，建设书香校园。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（二）分学段内容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6. 提高学科教学能力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。基础教育阶段，针对学前教育设置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幼儿在游戏和生活中的学习等内容；义务教育聚焦新课标深入实施，进一步为教师提供“如何做”等学习资源；针对高中提供研究性学习有关资源；针对特殊教育提供手语和盲文培训等资源。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职业教育聚焦铸造职业教育“良匠”之师，高等教育聚焦培养高校创新型教师队伍等提供专题资源，服务各级各类教师提升教育教学能力的需要。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三、工作要求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1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结束课程学习并完成测试后，可获得相应学时。完成专题学习，累计可获得不超过 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学时的教师培训学时，并生成电子学习证书。各系、思政部统计本部门参训人员电子学习凭证，统计名单于培训结束后5个工作日内报组织人事处，组织人事处根据各系、思政部统计结果，记入教师培训学时，</w:t>
      </w:r>
      <w:r>
        <w:rPr>
          <w:rFonts w:hint="eastAsia" w:asciiTheme="minorEastAsia" w:hAnsiTheme="minorEastAsia" w:eastAsiaTheme="minorEastAsia" w:cstheme="minorEastAsia"/>
          <w:b/>
          <w:color w:val="FF0000"/>
          <w:sz w:val="30"/>
          <w:szCs w:val="30"/>
        </w:rPr>
        <w:t>电子学习证书作为专业技术人员继续教育学时登录的依据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2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做好宣传总结。各系、思政部要结合新时代媒体传播特点，通过教师喜闻乐见的方式开展多媒体、多形式的宣传，鼓励引导教师积极参与。要加强总结，梳理主要做法、工作成效，特别是推进教师发展数字化转型等方面的典型经验，于专题结束后10个工作日内报送至组织人事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组织人事处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202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月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Yjk5NWZmODRmOTExYWIyNTM0YzZlNWRlMTdmOWIifQ=="/>
  </w:docVars>
  <w:rsids>
    <w:rsidRoot w:val="00443D7B"/>
    <w:rsid w:val="00095E3D"/>
    <w:rsid w:val="002C629C"/>
    <w:rsid w:val="00443D7B"/>
    <w:rsid w:val="00553F68"/>
    <w:rsid w:val="007F1AB9"/>
    <w:rsid w:val="00972669"/>
    <w:rsid w:val="009E1153"/>
    <w:rsid w:val="00A404B9"/>
    <w:rsid w:val="00B4107F"/>
    <w:rsid w:val="00C524C0"/>
    <w:rsid w:val="00DE56FC"/>
    <w:rsid w:val="00E93666"/>
    <w:rsid w:val="00F86E42"/>
    <w:rsid w:val="21496FCB"/>
    <w:rsid w:val="2CE57C18"/>
    <w:rsid w:val="573078EF"/>
    <w:rsid w:val="76FA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171</Words>
  <Characters>975</Characters>
  <Lines>8</Lines>
  <Paragraphs>2</Paragraphs>
  <TotalTime>1005</TotalTime>
  <ScaleCrop>false</ScaleCrop>
  <LinksUpToDate>false</LinksUpToDate>
  <CharactersWithSpaces>1144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2022-12-22T12:37:00Z</dcterms:created>
  <dc:creator>组织人事处</dc:creator>
  <cp:lastModifiedBy>1</cp:lastModifiedBy>
  <dcterms:modified xsi:type="dcterms:W3CDTF">2023-07-14T01:51:48Z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D17D9EABE72846508ADC6B62BC377C53_12</vt:lpwstr>
  </property>
</Properties>
</file>